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4BDE" w:rsidRPr="002C0689" w:rsidRDefault="00CB4BDE" w:rsidP="001317BC">
      <w:pPr>
        <w:jc w:val="center"/>
      </w:pPr>
      <w:r w:rsidRPr="002C0689">
        <w:rPr>
          <w:b/>
          <w:bCs/>
        </w:rPr>
        <w:t>TABLE OF CONTENTS</w:t>
      </w:r>
    </w:p>
    <w:p w:rsidR="00CB4BDE" w:rsidRDefault="00CB4BDE" w:rsidP="002C0689">
      <w:pPr>
        <w:rPr>
          <w:b/>
          <w:bCs/>
        </w:rPr>
      </w:pPr>
    </w:p>
    <w:p w:rsidR="00CB4BDE" w:rsidRPr="002C0689" w:rsidRDefault="00CB4BDE" w:rsidP="002C0689">
      <w:r w:rsidRPr="002C0689">
        <w:rPr>
          <w:b/>
          <w:bCs/>
        </w:rPr>
        <w:t xml:space="preserve">INTRODUCTION </w:t>
      </w:r>
    </w:p>
    <w:p w:rsidR="00CB4BDE" w:rsidRPr="002C0689" w:rsidRDefault="00CB4BDE" w:rsidP="002C0689">
      <w:r w:rsidRPr="002C0689">
        <w:rPr>
          <w:b/>
          <w:bCs/>
        </w:rPr>
        <w:t xml:space="preserve">   Statement of the Problem </w:t>
      </w:r>
    </w:p>
    <w:p w:rsidR="00CB4BDE" w:rsidRPr="002C0689" w:rsidRDefault="00CB4BDE" w:rsidP="002C0689">
      <w:r w:rsidRPr="002C0689">
        <w:rPr>
          <w:b/>
          <w:bCs/>
        </w:rPr>
        <w:t xml:space="preserve">  Review of Literature </w:t>
      </w:r>
    </w:p>
    <w:p w:rsidR="00CB4BDE" w:rsidRPr="002C0689" w:rsidRDefault="00CB4BDE" w:rsidP="002C0689">
      <w:r w:rsidRPr="002C0689">
        <w:rPr>
          <w:b/>
          <w:bCs/>
        </w:rPr>
        <w:t xml:space="preserve"> Statement of the Hypothesis </w:t>
      </w:r>
    </w:p>
    <w:p w:rsidR="00CB4BDE" w:rsidRPr="002C0689" w:rsidRDefault="00CB4BDE" w:rsidP="002C0689">
      <w:r w:rsidRPr="002C0689">
        <w:t xml:space="preserve">  </w:t>
      </w:r>
    </w:p>
    <w:p w:rsidR="00CB4BDE" w:rsidRPr="002C0689" w:rsidRDefault="00CB4BDE" w:rsidP="002C0689">
      <w:r w:rsidRPr="002C0689">
        <w:rPr>
          <w:b/>
          <w:bCs/>
        </w:rPr>
        <w:t xml:space="preserve">METHOD </w:t>
      </w:r>
    </w:p>
    <w:p w:rsidR="00CB4BDE" w:rsidRPr="002C0689" w:rsidRDefault="00CB4BDE" w:rsidP="002C0689">
      <w:r w:rsidRPr="002C0689">
        <w:t xml:space="preserve">   </w:t>
      </w:r>
      <w:r w:rsidRPr="002C0689">
        <w:rPr>
          <w:b/>
          <w:bCs/>
        </w:rPr>
        <w:t xml:space="preserve">Participants (N) </w:t>
      </w:r>
    </w:p>
    <w:p w:rsidR="00CB4BDE" w:rsidRPr="005F68A6" w:rsidRDefault="00CB4BDE" w:rsidP="002C0689">
      <w:r w:rsidRPr="002C0689">
        <w:rPr>
          <w:b/>
          <w:bCs/>
        </w:rPr>
        <w:t xml:space="preserve">   </w:t>
      </w:r>
      <w:r w:rsidRPr="005F68A6">
        <w:rPr>
          <w:b/>
          <w:bCs/>
        </w:rPr>
        <w:t xml:space="preserve">Instruments (s) </w:t>
      </w:r>
    </w:p>
    <w:p w:rsidR="00CB4BDE" w:rsidRPr="005F68A6" w:rsidRDefault="00CB4BDE" w:rsidP="002C0689">
      <w:pPr>
        <w:rPr>
          <w:b/>
          <w:bCs/>
        </w:rPr>
      </w:pPr>
    </w:p>
    <w:p w:rsidR="00CB4BDE" w:rsidRPr="005F68A6" w:rsidRDefault="00CB4BDE" w:rsidP="002C0689">
      <w:r w:rsidRPr="005F68A6">
        <w:rPr>
          <w:b/>
          <w:bCs/>
        </w:rPr>
        <w:t xml:space="preserve">REFERENCES </w:t>
      </w:r>
    </w:p>
    <w:p w:rsidR="00CB4BDE" w:rsidRPr="005F68A6" w:rsidRDefault="00CB4BDE" w:rsidP="002C0689">
      <w:pPr>
        <w:rPr>
          <w:b/>
          <w:bCs/>
        </w:rPr>
      </w:pPr>
    </w:p>
    <w:p w:rsidR="00CB4BDE" w:rsidRPr="005F68A6" w:rsidRDefault="00CB4BDE" w:rsidP="002C0689">
      <w:pPr>
        <w:rPr>
          <w:b/>
          <w:bCs/>
        </w:rPr>
      </w:pPr>
      <w:r w:rsidRPr="005F68A6">
        <w:rPr>
          <w:b/>
          <w:bCs/>
        </w:rPr>
        <w:t xml:space="preserve">APPENDIX (CES) </w:t>
      </w:r>
    </w:p>
    <w:p w:rsidR="00CB4BDE" w:rsidRPr="005F68A6" w:rsidRDefault="00CB4BDE" w:rsidP="002C0689">
      <w:pPr>
        <w:rPr>
          <w:b/>
          <w:bCs/>
        </w:rPr>
      </w:pPr>
    </w:p>
    <w:p w:rsidR="00CB4BDE" w:rsidRPr="005F68A6" w:rsidRDefault="00CB4BDE" w:rsidP="002C0689">
      <w:pPr>
        <w:rPr>
          <w:b/>
          <w:bCs/>
        </w:rPr>
      </w:pPr>
    </w:p>
    <w:p w:rsidR="00CB4BDE" w:rsidRPr="005F68A6" w:rsidRDefault="00CB4BDE" w:rsidP="002C0689">
      <w:pPr>
        <w:rPr>
          <w:b/>
          <w:bCs/>
        </w:rPr>
      </w:pPr>
    </w:p>
    <w:p w:rsidR="00CB4BDE" w:rsidRPr="005F68A6" w:rsidRDefault="00CB4BDE" w:rsidP="002C0689">
      <w:pPr>
        <w:rPr>
          <w:b/>
          <w:bCs/>
        </w:rPr>
      </w:pPr>
    </w:p>
    <w:p w:rsidR="00CB4BDE" w:rsidRPr="005F68A6" w:rsidRDefault="00CB4BDE" w:rsidP="002C0689">
      <w:pPr>
        <w:rPr>
          <w:b/>
          <w:bCs/>
        </w:rPr>
      </w:pPr>
    </w:p>
    <w:p w:rsidR="00CB4BDE" w:rsidRPr="005F68A6" w:rsidRDefault="00CB4BDE" w:rsidP="002C0689">
      <w:pPr>
        <w:rPr>
          <w:b/>
          <w:bCs/>
        </w:rPr>
      </w:pPr>
    </w:p>
    <w:p w:rsidR="00CB4BDE" w:rsidRPr="005F68A6" w:rsidRDefault="00CB4BDE" w:rsidP="002C0689">
      <w:pPr>
        <w:rPr>
          <w:b/>
          <w:bCs/>
        </w:rPr>
      </w:pPr>
    </w:p>
    <w:p w:rsidR="00CB4BDE" w:rsidRPr="005F68A6" w:rsidRDefault="00CB4BDE" w:rsidP="002C0689">
      <w:pPr>
        <w:rPr>
          <w:b/>
          <w:bCs/>
        </w:rPr>
      </w:pPr>
    </w:p>
    <w:p w:rsidR="00CB4BDE" w:rsidRPr="005F68A6" w:rsidRDefault="00CB4BDE" w:rsidP="002C0689">
      <w:pPr>
        <w:rPr>
          <w:b/>
          <w:bCs/>
        </w:rPr>
      </w:pPr>
    </w:p>
    <w:p w:rsidR="00CB4BDE" w:rsidRPr="005F68A6" w:rsidRDefault="00CB4BDE" w:rsidP="002C0689">
      <w:pPr>
        <w:rPr>
          <w:b/>
          <w:bCs/>
        </w:rPr>
      </w:pPr>
    </w:p>
    <w:p w:rsidR="00CB4BDE" w:rsidRPr="005F68A6" w:rsidRDefault="00CB4BDE" w:rsidP="002C0689">
      <w:pPr>
        <w:rPr>
          <w:b/>
          <w:bCs/>
        </w:rPr>
      </w:pPr>
    </w:p>
    <w:p w:rsidR="00CB4BDE" w:rsidRPr="002C0689" w:rsidRDefault="00CB4BDE" w:rsidP="00A70B4B">
      <w:pPr>
        <w:jc w:val="center"/>
      </w:pPr>
      <w:r>
        <w:rPr>
          <w:b/>
          <w:bCs/>
        </w:rPr>
        <w:lastRenderedPageBreak/>
        <w:t>I</w:t>
      </w:r>
      <w:r w:rsidRPr="002C0689">
        <w:rPr>
          <w:b/>
          <w:bCs/>
        </w:rPr>
        <w:t>NTRODUCTION</w:t>
      </w:r>
    </w:p>
    <w:p w:rsidR="00CB4BDE" w:rsidRPr="002C0689" w:rsidRDefault="00CB4BDE" w:rsidP="002C0689">
      <w:r w:rsidRPr="002C0689">
        <w:rPr>
          <w:b/>
          <w:bCs/>
        </w:rPr>
        <w:t xml:space="preserve">With the inclusion of students from non-English speaking backgrounds, disabilities, diverse cultural backgrounds, educators are compelled to rethink their teaching and instructional practices. </w:t>
      </w:r>
    </w:p>
    <w:p w:rsidR="00CB4BDE" w:rsidRPr="002C0689" w:rsidRDefault="00CB4BDE" w:rsidP="002C0689">
      <w:r w:rsidRPr="002C0689">
        <w:rPr>
          <w:b/>
          <w:bCs/>
        </w:rPr>
        <w:t xml:space="preserve">The homogeneity of yesteryear has been replaced by widespread </w:t>
      </w:r>
      <w:proofErr w:type="gramStart"/>
      <w:r w:rsidRPr="002C0689">
        <w:rPr>
          <w:b/>
          <w:bCs/>
        </w:rPr>
        <w:t>diversity,</w:t>
      </w:r>
      <w:proofErr w:type="gramEnd"/>
      <w:r w:rsidRPr="002C0689">
        <w:rPr>
          <w:b/>
          <w:bCs/>
        </w:rPr>
        <w:t xml:space="preserve"> however, in many instances teachers do not appear to have adjusted their methods to keep abreast of these trends. </w:t>
      </w:r>
    </w:p>
    <w:p w:rsidR="00CB4BDE" w:rsidRDefault="00CB4BDE" w:rsidP="002C0689"/>
    <w:p w:rsidR="00CB4BDE" w:rsidRDefault="00CB4BDE" w:rsidP="002C0689"/>
    <w:p w:rsidR="00CB4BDE" w:rsidRPr="002C0689" w:rsidRDefault="00CB4BDE" w:rsidP="002C0689">
      <w:r w:rsidRPr="002C0689">
        <w:rPr>
          <w:b/>
          <w:bCs/>
        </w:rPr>
        <w:t>STATEMENT OF THE PROBLEM</w:t>
      </w:r>
    </w:p>
    <w:p w:rsidR="00CB4BDE" w:rsidRDefault="00CB4BDE" w:rsidP="002C0689">
      <w:pPr>
        <w:rPr>
          <w:b/>
          <w:bCs/>
        </w:rPr>
      </w:pPr>
      <w:r w:rsidRPr="002C0689">
        <w:rPr>
          <w:b/>
          <w:bCs/>
        </w:rPr>
        <w:t xml:space="preserve">Regular classroom teachers make very few modifications in their instruction to suit the needs of students of various </w:t>
      </w:r>
      <w:proofErr w:type="gramStart"/>
      <w:r w:rsidRPr="002C0689">
        <w:rPr>
          <w:b/>
          <w:bCs/>
        </w:rPr>
        <w:t xml:space="preserve">ability </w:t>
      </w:r>
      <w:r>
        <w:rPr>
          <w:b/>
          <w:bCs/>
        </w:rPr>
        <w:t xml:space="preserve"> </w:t>
      </w:r>
      <w:r w:rsidRPr="002C0689">
        <w:rPr>
          <w:b/>
          <w:bCs/>
        </w:rPr>
        <w:t>in</w:t>
      </w:r>
      <w:proofErr w:type="gramEnd"/>
      <w:r w:rsidRPr="002C0689">
        <w:rPr>
          <w:b/>
          <w:bCs/>
        </w:rPr>
        <w:t xml:space="preserve"> their classroom. There is a tendency to “teach to the middle,” which can cause boredom in gifted students and confound students at risk resulting in poor achievement in both groups. </w:t>
      </w:r>
    </w:p>
    <w:p w:rsidR="00CB4BDE" w:rsidRDefault="00CB4BDE" w:rsidP="002C0689">
      <w:pPr>
        <w:rPr>
          <w:b/>
          <w:bCs/>
        </w:rPr>
      </w:pPr>
    </w:p>
    <w:p w:rsidR="00CB4BDE" w:rsidRDefault="00CB4BDE" w:rsidP="002C0689">
      <w:pPr>
        <w:rPr>
          <w:b/>
          <w:bCs/>
        </w:rPr>
      </w:pPr>
    </w:p>
    <w:p w:rsidR="00CB4BDE" w:rsidRDefault="00CB4BDE" w:rsidP="002C0689">
      <w:pPr>
        <w:rPr>
          <w:b/>
          <w:bCs/>
        </w:rPr>
      </w:pPr>
    </w:p>
    <w:p w:rsidR="00CB4BDE" w:rsidRPr="002C0689" w:rsidRDefault="00CB4BDE" w:rsidP="002C0689"/>
    <w:p w:rsidR="00CB4BDE" w:rsidRPr="005F68A6" w:rsidRDefault="00CB4BDE" w:rsidP="002C0689">
      <w:pPr>
        <w:rPr>
          <w:b/>
        </w:rPr>
      </w:pPr>
      <w:r w:rsidRPr="005F68A6">
        <w:rPr>
          <w:b/>
        </w:rPr>
        <w:t>STATEMENT OF THE HYPOTHESIS</w:t>
      </w:r>
    </w:p>
    <w:p w:rsidR="00CB4BDE" w:rsidRPr="002C0689" w:rsidRDefault="00CB4BDE" w:rsidP="002C0689">
      <w:proofErr w:type="gramStart"/>
      <w:r w:rsidRPr="002C0689">
        <w:rPr>
          <w:b/>
          <w:bCs/>
        </w:rPr>
        <w:t>HR 1.</w:t>
      </w:r>
      <w:proofErr w:type="gramEnd"/>
      <w:r w:rsidRPr="002C0689">
        <w:t xml:space="preserve"> </w:t>
      </w:r>
      <w:r w:rsidRPr="002C0689">
        <w:rPr>
          <w:b/>
          <w:bCs/>
        </w:rPr>
        <w:t xml:space="preserve">If grouped by learning styles,   </w:t>
      </w:r>
      <w:r>
        <w:rPr>
          <w:b/>
          <w:bCs/>
        </w:rPr>
        <w:t>tw</w:t>
      </w:r>
      <w:r w:rsidRPr="002C0689">
        <w:rPr>
          <w:b/>
          <w:bCs/>
        </w:rPr>
        <w:t xml:space="preserve">enty-five second </w:t>
      </w:r>
      <w:proofErr w:type="gramStart"/>
      <w:r w:rsidRPr="002C0689">
        <w:rPr>
          <w:b/>
          <w:bCs/>
        </w:rPr>
        <w:t>grade  students</w:t>
      </w:r>
      <w:proofErr w:type="gramEnd"/>
      <w:r w:rsidRPr="002C0689">
        <w:rPr>
          <w:b/>
          <w:bCs/>
        </w:rPr>
        <w:t xml:space="preserve"> at PS X in  </w:t>
      </w:r>
      <w:smartTag w:uri="urn:schemas-microsoft-com:office:smarttags" w:element="City">
        <w:smartTag w:uri="urn:schemas-microsoft-com:office:smarttags" w:element="City">
          <w:r w:rsidRPr="002C0689">
            <w:rPr>
              <w:b/>
              <w:bCs/>
            </w:rPr>
            <w:t>Brooklyn</w:t>
          </w:r>
        </w:smartTag>
        <w:r w:rsidRPr="002C0689">
          <w:rPr>
            <w:b/>
            <w:bCs/>
          </w:rPr>
          <w:t xml:space="preserve">, </w:t>
        </w:r>
        <w:smartTag w:uri="urn:schemas-microsoft-com:office:smarttags" w:element="City">
          <w:r w:rsidRPr="002C0689">
            <w:rPr>
              <w:b/>
              <w:bCs/>
            </w:rPr>
            <w:t>N.Y.</w:t>
          </w:r>
        </w:smartTag>
      </w:smartTag>
      <w:r w:rsidRPr="002C0689">
        <w:rPr>
          <w:b/>
          <w:bCs/>
        </w:rPr>
        <w:t xml:space="preserve"> will  improve their math scores over  a six week period. </w:t>
      </w:r>
    </w:p>
    <w:p w:rsidR="00CB4BDE" w:rsidRDefault="00CB4BDE" w:rsidP="002C0689">
      <w:pPr>
        <w:rPr>
          <w:b/>
          <w:bCs/>
        </w:rPr>
      </w:pPr>
    </w:p>
    <w:p w:rsidR="00CB4BDE" w:rsidRPr="002C0689" w:rsidRDefault="00CB4BDE" w:rsidP="002C0689">
      <w:r w:rsidRPr="002C0689">
        <w:rPr>
          <w:b/>
          <w:bCs/>
        </w:rPr>
        <w:t>INSTRUMENTS</w:t>
      </w:r>
    </w:p>
    <w:p w:rsidR="00CB4BDE" w:rsidRPr="002C0689" w:rsidRDefault="00CB4BDE" w:rsidP="002C0689">
      <w:r w:rsidRPr="002C0689">
        <w:rPr>
          <w:b/>
          <w:bCs/>
        </w:rPr>
        <w:t xml:space="preserve">Student survey </w:t>
      </w:r>
    </w:p>
    <w:p w:rsidR="00CB4BDE" w:rsidRPr="002C0689" w:rsidRDefault="00CB4BDE" w:rsidP="002C0689">
      <w:r w:rsidRPr="002C0689">
        <w:rPr>
          <w:b/>
          <w:bCs/>
        </w:rPr>
        <w:t xml:space="preserve">Parent Consent Form </w:t>
      </w:r>
    </w:p>
    <w:p w:rsidR="00CB4BDE" w:rsidRDefault="00CB4BDE" w:rsidP="002C0689">
      <w:pPr>
        <w:rPr>
          <w:b/>
          <w:bCs/>
        </w:rPr>
      </w:pPr>
    </w:p>
    <w:p w:rsidR="00CB4BDE" w:rsidRDefault="00CB4BDE" w:rsidP="002C0689">
      <w:pPr>
        <w:rPr>
          <w:b/>
          <w:bCs/>
        </w:rPr>
      </w:pPr>
      <w:r>
        <w:rPr>
          <w:b/>
          <w:bCs/>
        </w:rPr>
        <w:t>PARTICIPANTS</w:t>
      </w:r>
    </w:p>
    <w:p w:rsidR="00CB4BDE" w:rsidRDefault="00CB4BDE" w:rsidP="002C0689">
      <w:pPr>
        <w:rPr>
          <w:b/>
          <w:bCs/>
        </w:rPr>
      </w:pPr>
      <w:r>
        <w:rPr>
          <w:b/>
          <w:bCs/>
        </w:rPr>
        <w:t xml:space="preserve">Twenty-five second grade students at an elementary school in </w:t>
      </w:r>
      <w:smartTag w:uri="urn:schemas-microsoft-com:office:smarttags" w:element="City">
        <w:smartTag w:uri="urn:schemas-microsoft-com:office:smarttags" w:element="City">
          <w:r>
            <w:rPr>
              <w:b/>
              <w:bCs/>
            </w:rPr>
            <w:t>Brooklyn</w:t>
          </w:r>
        </w:smartTag>
        <w:r>
          <w:rPr>
            <w:b/>
            <w:bCs/>
          </w:rPr>
          <w:t xml:space="preserve">, </w:t>
        </w:r>
        <w:smartTag w:uri="urn:schemas-microsoft-com:office:smarttags" w:element="City">
          <w:r>
            <w:rPr>
              <w:b/>
              <w:bCs/>
            </w:rPr>
            <w:t>NY</w:t>
          </w:r>
        </w:smartTag>
      </w:smartTag>
      <w:r>
        <w:rPr>
          <w:b/>
          <w:bCs/>
        </w:rPr>
        <w:t>.</w:t>
      </w:r>
    </w:p>
    <w:p w:rsidR="00CB4BDE" w:rsidRDefault="00CB4BDE" w:rsidP="002C0689">
      <w:pPr>
        <w:rPr>
          <w:b/>
          <w:bCs/>
        </w:rPr>
      </w:pPr>
      <w:proofErr w:type="gramStart"/>
      <w:r>
        <w:rPr>
          <w:b/>
          <w:bCs/>
        </w:rPr>
        <w:t>Fifteen girls and ten boys.</w:t>
      </w:r>
      <w:proofErr w:type="gramEnd"/>
    </w:p>
    <w:p w:rsidR="00CB4BDE" w:rsidRDefault="00CB4BDE" w:rsidP="002C0689">
      <w:pPr>
        <w:rPr>
          <w:b/>
          <w:bCs/>
        </w:rPr>
      </w:pPr>
      <w:proofErr w:type="gramStart"/>
      <w:r>
        <w:rPr>
          <w:b/>
          <w:bCs/>
        </w:rPr>
        <w:t>General education classroom.</w:t>
      </w:r>
      <w:proofErr w:type="gramEnd"/>
    </w:p>
    <w:p w:rsidR="005F68A6" w:rsidRPr="00F0164D" w:rsidRDefault="005F68A6" w:rsidP="005F68A6">
      <w:pPr>
        <w:spacing w:line="480" w:lineRule="auto"/>
        <w:rPr>
          <w:b/>
        </w:rPr>
      </w:pPr>
      <w:r w:rsidRPr="00F0164D">
        <w:rPr>
          <w:b/>
        </w:rPr>
        <w:lastRenderedPageBreak/>
        <w:t>Review of Related Literature</w:t>
      </w:r>
    </w:p>
    <w:p w:rsidR="005F68A6" w:rsidRDefault="005F68A6" w:rsidP="005F68A6">
      <w:pPr>
        <w:spacing w:line="480" w:lineRule="auto"/>
      </w:pPr>
      <w:r>
        <w:t xml:space="preserve">Educational institutions continue to search for ways to deliver effectiveness in diversity education. Educators and researchers have long been concerned with identifying how individuals learn. Understanding learning styles can help educators </w:t>
      </w:r>
      <w:proofErr w:type="gramStart"/>
      <w:r>
        <w:t>facilitate,</w:t>
      </w:r>
      <w:proofErr w:type="gramEnd"/>
      <w:r>
        <w:t xml:space="preserve"> structure and validate successful learning for all students (Pitts, 2009). </w:t>
      </w:r>
    </w:p>
    <w:p w:rsidR="005F68A6" w:rsidRDefault="005F68A6" w:rsidP="005F68A6">
      <w:pPr>
        <w:spacing w:line="480" w:lineRule="auto"/>
      </w:pPr>
      <w:r>
        <w:t xml:space="preserve">Sims and Sims (1995) point out that researchers have learned a great deal over the last fifty years about learning styles and how identifying and teaching through learning styles can improve students’ test scores and increase content knowledge. </w:t>
      </w:r>
    </w:p>
    <w:p w:rsidR="005F68A6" w:rsidRPr="000770F0" w:rsidRDefault="005F68A6" w:rsidP="005F68A6">
      <w:pPr>
        <w:spacing w:line="480" w:lineRule="auto"/>
      </w:pPr>
      <w:r w:rsidRPr="000770F0">
        <w:t xml:space="preserve">Learning styles has become a well known concept in the Nordic nations and a pedagogical platform for recognizing and responding to individual differences </w:t>
      </w:r>
      <w:proofErr w:type="gramStart"/>
      <w:r w:rsidRPr="000770F0">
        <w:t>( Dunn</w:t>
      </w:r>
      <w:proofErr w:type="gramEnd"/>
      <w:r>
        <w:t xml:space="preserve">, </w:t>
      </w:r>
      <w:proofErr w:type="spellStart"/>
      <w:r>
        <w:t>Honnigsfeld</w:t>
      </w:r>
      <w:proofErr w:type="spellEnd"/>
      <w:r w:rsidRPr="000770F0">
        <w:t>,</w:t>
      </w:r>
      <w:r>
        <w:t xml:space="preserve"> </w:t>
      </w:r>
      <w:proofErr w:type="spellStart"/>
      <w:r>
        <w:t>Doolan</w:t>
      </w:r>
      <w:proofErr w:type="spellEnd"/>
      <w:r>
        <w:t xml:space="preserve">, </w:t>
      </w:r>
      <w:proofErr w:type="spellStart"/>
      <w:r>
        <w:t>Bostrom</w:t>
      </w:r>
      <w:proofErr w:type="spellEnd"/>
      <w:r>
        <w:t xml:space="preserve">, Russo, </w:t>
      </w:r>
      <w:proofErr w:type="spellStart"/>
      <w:r>
        <w:t>Schiering</w:t>
      </w:r>
      <w:proofErr w:type="spellEnd"/>
      <w:r>
        <w:t xml:space="preserve"> &amp; Tenedero</w:t>
      </w:r>
      <w:r w:rsidRPr="000770F0">
        <w:t>200</w:t>
      </w:r>
      <w:r>
        <w:t>9</w:t>
      </w:r>
      <w:r w:rsidRPr="000770F0">
        <w:t>).</w:t>
      </w:r>
      <w:r>
        <w:t xml:space="preserve"> </w:t>
      </w:r>
      <w:r w:rsidRPr="000770F0">
        <w:t>Politicians and publishing firms have recognized and supported the concept. Learning styles generated political debates and legislative mandates, that is, the federal requirement that all special education students be provided individualized educational plans based on their learning styles.</w:t>
      </w:r>
    </w:p>
    <w:p w:rsidR="005F68A6" w:rsidRDefault="005F68A6" w:rsidP="005F68A6">
      <w:pPr>
        <w:spacing w:line="480" w:lineRule="auto"/>
      </w:pPr>
      <w:r>
        <w:t>According to the 2oth Annual report to Congress on IDEA (U.S. Department of Education 2005) roughly 96% of general education teachers have students with learning disabilities in their classrooms. Of the teachers, 9 of10 teachers have at least three students with IEPs. However, the challenges that confront present day teachers are not limited to students with disabilities.</w:t>
      </w:r>
    </w:p>
    <w:p w:rsidR="005F68A6" w:rsidRDefault="005F68A6" w:rsidP="005F68A6">
      <w:pPr>
        <w:spacing w:line="480" w:lineRule="auto"/>
      </w:pPr>
      <w:r>
        <w:t>Today, students come from increasingly culturally and linguistically diverse backgrounds in which parental expectations and community norms may be at odds with traditional schooling (Rock, Gregg, Ellis &amp; Gable, 2008).</w:t>
      </w:r>
    </w:p>
    <w:p w:rsidR="005F68A6" w:rsidRDefault="005F68A6" w:rsidP="005F68A6">
      <w:pPr>
        <w:spacing w:line="480" w:lineRule="auto"/>
      </w:pPr>
      <w:proofErr w:type="gramStart"/>
      <w:r>
        <w:lastRenderedPageBreak/>
        <w:t>In  the</w:t>
      </w:r>
      <w:proofErr w:type="gramEnd"/>
      <w:r>
        <w:t xml:space="preserve"> </w:t>
      </w:r>
      <w:smartTag w:uri="urn:schemas-microsoft-com:office:smarttags" w:element="place">
        <w:smartTag w:uri="urn:schemas-microsoft-com:office:smarttags" w:element="country-region">
          <w:r w:rsidRPr="00FE7F10">
            <w:t>U.S.</w:t>
          </w:r>
        </w:smartTag>
      </w:smartTag>
      <w:r w:rsidRPr="00FE7F10">
        <w:t>,</w:t>
      </w:r>
      <w:r>
        <w:t xml:space="preserve"> the No Child Left Behind (2001) legislation shifted educators’ focus onto standardizing and measuring student performance. Everyone recognizes that student diversity has increased substantially, cost more than education for native-born Americans and is more difficult to deliver differentiated instruction (Dunn, Griggs, Olson, Beasley &amp; Gorman</w:t>
      </w:r>
      <w:proofErr w:type="gramStart"/>
      <w:r>
        <w:t>,1995</w:t>
      </w:r>
      <w:proofErr w:type="gramEnd"/>
      <w:r>
        <w:t>).</w:t>
      </w:r>
    </w:p>
    <w:p w:rsidR="005F68A6" w:rsidRDefault="005F68A6" w:rsidP="005F68A6">
      <w:pPr>
        <w:spacing w:line="480" w:lineRule="auto"/>
      </w:pPr>
      <w:r>
        <w:t>A major drawback of traditional instruction is that many teachers “teach to the middle” (Rock, 2008) which means that the needs of a growing number of students will go unmet. Traditional instruction has a particularly harmful effect on students with disabilities. Who often display diverse cognitive abilities, evidence multiple and varied instruction needs and perform academically below their same age classmates Rock, Gregg, Ellis &amp; Gable,2008).</w:t>
      </w:r>
    </w:p>
    <w:p w:rsidR="005F68A6" w:rsidRDefault="005F68A6" w:rsidP="005F68A6">
      <w:pPr>
        <w:spacing w:line="480" w:lineRule="auto"/>
      </w:pPr>
      <w:proofErr w:type="gramStart"/>
      <w:r>
        <w:t>Rock, Gregg, Ellis &amp; Gable (2008) states that these deficits make students with disabilities especially vulnerable to a one-size-fits-all approach to instruction.</w:t>
      </w:r>
      <w:proofErr w:type="gramEnd"/>
      <w:r>
        <w:t xml:space="preserve"> The net result is that many of these students perform poorly on standardized tests and </w:t>
      </w:r>
      <w:proofErr w:type="gramStart"/>
      <w:r>
        <w:t>have  high</w:t>
      </w:r>
      <w:proofErr w:type="gramEnd"/>
      <w:r>
        <w:t xml:space="preserve"> dropout rates, low graduation rates and have high percentages of unemployment.</w:t>
      </w:r>
    </w:p>
    <w:p w:rsidR="005F68A6" w:rsidRDefault="005F68A6" w:rsidP="005F68A6">
      <w:pPr>
        <w:spacing w:line="480" w:lineRule="auto"/>
      </w:pPr>
      <w:r>
        <w:t xml:space="preserve"> One solution is what </w:t>
      </w:r>
      <w:proofErr w:type="gramStart"/>
      <w:r>
        <w:t>experts  refer</w:t>
      </w:r>
      <w:proofErr w:type="gramEnd"/>
      <w:r>
        <w:t xml:space="preserve"> to as differentiating  instruction (Pierce &amp; Adams,2004).</w:t>
      </w:r>
    </w:p>
    <w:p w:rsidR="005F68A6" w:rsidRDefault="005F68A6" w:rsidP="005F68A6">
      <w:pPr>
        <w:spacing w:line="480" w:lineRule="auto"/>
      </w:pPr>
      <w:r>
        <w:t xml:space="preserve">Differentiated instruction is the process of “ensuring that what a student learns, how/she learns it, and how the student demonstrates what he/she has learned is a match for that student’s readiness level, interest and preferred mode of learning” (Tomlinson, </w:t>
      </w:r>
      <w:smartTag w:uri="urn:schemas-microsoft-com:office:smarttags" w:element="place">
        <w:r>
          <w:t>Brighton</w:t>
        </w:r>
      </w:smartTag>
      <w:r>
        <w:t xml:space="preserve">, </w:t>
      </w:r>
      <w:proofErr w:type="spellStart"/>
      <w:r>
        <w:t>Hertberg</w:t>
      </w:r>
      <w:proofErr w:type="spellEnd"/>
      <w:r>
        <w:t xml:space="preserve">, Callahan, </w:t>
      </w:r>
      <w:proofErr w:type="gramStart"/>
      <w:r>
        <w:t>Moon ,</w:t>
      </w:r>
      <w:proofErr w:type="gramEnd"/>
      <w:r>
        <w:t xml:space="preserve"> </w:t>
      </w:r>
      <w:proofErr w:type="spellStart"/>
      <w:r>
        <w:t>Brimijoin</w:t>
      </w:r>
      <w:proofErr w:type="spellEnd"/>
      <w:r>
        <w:t xml:space="preserve"> Conover&amp; Reynolds,2003).</w:t>
      </w:r>
    </w:p>
    <w:p w:rsidR="005F68A6" w:rsidRDefault="005F68A6" w:rsidP="005F68A6">
      <w:pPr>
        <w:spacing w:line="480" w:lineRule="auto"/>
      </w:pPr>
      <w:r>
        <w:t>Instruction may be differentiated in content, process, or product according to the student’s readiness, interest or learning styles.</w:t>
      </w:r>
    </w:p>
    <w:p w:rsidR="005F68A6" w:rsidRDefault="005F68A6" w:rsidP="005F68A6">
      <w:pPr>
        <w:spacing w:line="480" w:lineRule="auto"/>
      </w:pPr>
      <w:r>
        <w:t xml:space="preserve">How a student learns is as varied as the personalities in class. We can view learning styles through the lens of </w:t>
      </w:r>
      <w:smartTag w:uri="urn:schemas-microsoft-com:office:smarttags" w:element="place">
        <w:smartTag w:uri="urn:schemas-microsoft-com:office:smarttags" w:element="City">
          <w:r>
            <w:t>Gardner</w:t>
          </w:r>
        </w:smartTag>
      </w:smartTag>
      <w:r>
        <w:t xml:space="preserve">’s multiple intelligences, Dunn and Dunn learning styles model or many other theorist’s </w:t>
      </w:r>
      <w:r>
        <w:lastRenderedPageBreak/>
        <w:t xml:space="preserve">work, such as the findings of </w:t>
      </w:r>
      <w:proofErr w:type="spellStart"/>
      <w:r>
        <w:t>Vygotsky</w:t>
      </w:r>
      <w:proofErr w:type="spellEnd"/>
      <w:r>
        <w:t xml:space="preserve"> (Edwards, Carr &amp; Siegel, </w:t>
      </w:r>
      <w:proofErr w:type="gramStart"/>
      <w:r>
        <w:t>2006 )</w:t>
      </w:r>
      <w:proofErr w:type="gramEnd"/>
      <w:r>
        <w:t xml:space="preserve">. Common to all these theories is the </w:t>
      </w:r>
      <w:proofErr w:type="gramStart"/>
      <w:r>
        <w:t>idea  that</w:t>
      </w:r>
      <w:proofErr w:type="gramEnd"/>
      <w:r>
        <w:t xml:space="preserve"> different children learn in different ways. </w:t>
      </w:r>
      <w:proofErr w:type="gramStart"/>
      <w:r>
        <w:t>(Levy, 2008).</w:t>
      </w:r>
      <w:proofErr w:type="gramEnd"/>
    </w:p>
    <w:p w:rsidR="005F68A6" w:rsidRDefault="005F68A6" w:rsidP="005F68A6">
      <w:pPr>
        <w:spacing w:line="480" w:lineRule="auto"/>
      </w:pPr>
      <w:r>
        <w:t>Differentiated instruction stems from beliefs about differences among learners, how students learn, differences in learning preferences and individual interest. Differentiated instruction integrates what we know about constructivist learning theory, l earning styles and brain development (</w:t>
      </w:r>
      <w:smartTag w:uri="urn:schemas-microsoft-com:office:smarttags" w:element="place">
        <w:smartTag w:uri="urn:schemas-microsoft-com:office:smarttags" w:element="City">
          <w:r>
            <w:t>Anderson</w:t>
          </w:r>
        </w:smartTag>
      </w:smartTag>
      <w:proofErr w:type="gramStart"/>
      <w:r>
        <w:t>,2007</w:t>
      </w:r>
      <w:proofErr w:type="gramEnd"/>
      <w:r>
        <w:t>;</w:t>
      </w:r>
    </w:p>
    <w:p w:rsidR="005F68A6" w:rsidRDefault="005F68A6" w:rsidP="005F68A6">
      <w:pPr>
        <w:spacing w:line="480" w:lineRule="auto"/>
      </w:pPr>
      <w:proofErr w:type="gramStart"/>
      <w:r>
        <w:t>Hawkins, 2009).</w:t>
      </w:r>
      <w:proofErr w:type="gramEnd"/>
    </w:p>
    <w:p w:rsidR="005F68A6" w:rsidRDefault="005F68A6" w:rsidP="005F68A6">
      <w:pPr>
        <w:spacing w:line="480" w:lineRule="auto"/>
      </w:pPr>
      <w:r>
        <w:t xml:space="preserve">Teachers who differentiate believe that every child is unique, with differing learning style and preference. Differentiation may be made by the teacher based on what they know about students/ learning preferences (i.e. intelligences, talents, learning styles) allowing students’ choices in working independently, with partners or as a team, or providing varied work spaces that are conducive to various learning preferences , (that is quiet work spaces, work spaces with tables instead of desks). Of the </w:t>
      </w:r>
      <w:proofErr w:type="gramStart"/>
      <w:r>
        <w:t>utmost  importance</w:t>
      </w:r>
      <w:proofErr w:type="gramEnd"/>
      <w:r>
        <w:t xml:space="preserve"> to the teacher who differentiates is providing a learning environment and opportunities that exclude no child. </w:t>
      </w:r>
    </w:p>
    <w:p w:rsidR="005F68A6" w:rsidRDefault="005F68A6" w:rsidP="005F68A6">
      <w:pPr>
        <w:spacing w:line="480" w:lineRule="auto"/>
      </w:pPr>
      <w:r>
        <w:t xml:space="preserve">Doyle and </w:t>
      </w:r>
      <w:smartTag w:uri="urn:schemas-microsoft-com:office:smarttags" w:element="place">
        <w:r>
          <w:t>Rutherford</w:t>
        </w:r>
      </w:smartTag>
      <w:r>
        <w:t xml:space="preserve"> </w:t>
      </w:r>
      <w:proofErr w:type="gramStart"/>
      <w:r>
        <w:t>( 1984</w:t>
      </w:r>
      <w:proofErr w:type="gramEnd"/>
      <w:r>
        <w:t xml:space="preserve"> ) states that learners differ in a wide variety of ways and these differences are likely to influence how they respond to and benefit from a given instructional method or program. If instruction is adapted to specific intellectual or emotional “aptitudes” then it would seem that in comparison to standard teaching situations, more students would reach higher levels of achievement. This approach seems to offer an intelligent and practical framework for the organizational problem of dealing with diversity among students. Under most circumstances, students have to be grouped in some way for instruction. It is useful to have an educational justification, such as matching aptitudes of students with dimensions of teaching in forming such groups.</w:t>
      </w:r>
    </w:p>
    <w:p w:rsidR="005F68A6" w:rsidRDefault="005F68A6" w:rsidP="005F68A6">
      <w:pPr>
        <w:spacing w:line="480" w:lineRule="auto"/>
      </w:pPr>
      <w:r>
        <w:lastRenderedPageBreak/>
        <w:t xml:space="preserve">As Dunn and Dunn, </w:t>
      </w:r>
      <w:proofErr w:type="spellStart"/>
      <w:proofErr w:type="gramStart"/>
      <w:r>
        <w:t>Honigsfeld</w:t>
      </w:r>
      <w:proofErr w:type="spellEnd"/>
      <w:r>
        <w:t xml:space="preserve">  &amp;</w:t>
      </w:r>
      <w:proofErr w:type="gramEnd"/>
      <w:r>
        <w:t xml:space="preserve"> </w:t>
      </w:r>
      <w:proofErr w:type="spellStart"/>
      <w:r>
        <w:t>Doolan</w:t>
      </w:r>
      <w:proofErr w:type="spellEnd"/>
      <w:r>
        <w:t xml:space="preserve"> (2008) points out, “ Differentiated instruction has become part of every school system’s lexicon but without learning styles as its cornerstone, no one knows how to  differentiate instruction or on what to base differentiation”. Few educators are trained in the effective implementation of any styles other than conventional teaching.</w:t>
      </w:r>
    </w:p>
    <w:p w:rsidR="005F68A6" w:rsidRDefault="005F68A6" w:rsidP="005F68A6">
      <w:pPr>
        <w:spacing w:line="480" w:lineRule="auto"/>
      </w:pPr>
      <w:r>
        <w:t xml:space="preserve">Dunn and Dunn (1992) classified individuals as </w:t>
      </w:r>
      <w:r w:rsidRPr="00B95096">
        <w:rPr>
          <w:i/>
        </w:rPr>
        <w:t>analytical</w:t>
      </w:r>
      <w:r>
        <w:t xml:space="preserve"> or </w:t>
      </w:r>
      <w:r w:rsidRPr="00B95096">
        <w:rPr>
          <w:i/>
        </w:rPr>
        <w:t>global</w:t>
      </w:r>
      <w:r>
        <w:t xml:space="preserve"> learners. Dunn and Dunn found that analytical learners are more successful when information is presented step-by-step   in a cumulative,    sequential pattern that builds toward a conceptual understanding ( that is, a part to whole pattern of learning) these individuals prefer to learn in a quiet, well-illuminated, formal setting; often have a strong emotional need to complete tasks; like to learn alone or one-to-one with a teacher; prefer highly structured assignments; and rarely eat, drink, smoke, or bite an object while learning.</w:t>
      </w:r>
    </w:p>
    <w:p w:rsidR="005F68A6" w:rsidRDefault="005F68A6" w:rsidP="005F68A6">
      <w:pPr>
        <w:spacing w:line="480" w:lineRule="auto"/>
      </w:pPr>
      <w:r>
        <w:t>Global learners have the opposite set of characteristics, learning more easily when they master a concept first and then concentrate on the details. These individuals work well and concentrate better with distracters such as sound, soft lighting, an informal seating arrangement and some form of intake (e.g. eating or drinking). They take frequent breaks while studying and often work on several tasks simultaneously. Global learners prefer to work with peers and structure tasks in their own way (Dunn &amp; Dunn 1992).</w:t>
      </w:r>
    </w:p>
    <w:p w:rsidR="005F68A6" w:rsidRDefault="005F68A6" w:rsidP="005F68A6">
      <w:pPr>
        <w:spacing w:line="480" w:lineRule="auto"/>
      </w:pPr>
      <w:r>
        <w:t xml:space="preserve">The real purpose of using a learning styles instrument is to most effectively differentiate </w:t>
      </w:r>
      <w:proofErr w:type="gramStart"/>
      <w:r>
        <w:t>instruction ;</w:t>
      </w:r>
      <w:proofErr w:type="gramEnd"/>
      <w:r>
        <w:t xml:space="preserve"> once a teacher identifies students’ approaches to learning as global or analytical, the teacher can implement different strategies to benefit the different learners.</w:t>
      </w:r>
    </w:p>
    <w:p w:rsidR="005F68A6" w:rsidRDefault="005F68A6" w:rsidP="005F68A6">
      <w:pPr>
        <w:spacing w:line="480" w:lineRule="auto"/>
      </w:pPr>
      <w:r>
        <w:t>The term “Learning Style” as is used by Kolb and Honey and Mumford describes an individual’s preference for understanding his or her experiences and transforming them into knowledge (Cuthbert, 2005).</w:t>
      </w:r>
    </w:p>
    <w:p w:rsidR="005F68A6" w:rsidRDefault="005F68A6" w:rsidP="005F68A6">
      <w:pPr>
        <w:spacing w:line="480" w:lineRule="auto"/>
      </w:pPr>
      <w:r>
        <w:lastRenderedPageBreak/>
        <w:t>Dunn and Dunn (1992) demonstrates that when students are taught using their preferred learning styles they show increased academic improved attitude toward instruction and better discipline than when they are taught using their non-preferred styles.</w:t>
      </w:r>
    </w:p>
    <w:p w:rsidR="005F68A6" w:rsidRDefault="005F68A6" w:rsidP="005F68A6">
      <w:pPr>
        <w:spacing w:line="480" w:lineRule="auto"/>
      </w:pPr>
      <w:r>
        <w:t xml:space="preserve">Learning style characteristics are preferences that people have for the way they learn. Individual </w:t>
      </w:r>
      <w:proofErr w:type="gramStart"/>
      <w:r>
        <w:t>differences  in</w:t>
      </w:r>
      <w:proofErr w:type="gramEnd"/>
      <w:r>
        <w:t xml:space="preserve"> the way a learner approaches the task of learning is called his or her learning style. A learner’s preference for the visual (seeing) sensory mode over the auditory (hearing) sensory mode is an example of a preferred learning style characteristic (Reynolds &amp; Gerstein</w:t>
      </w:r>
      <w:proofErr w:type="gramStart"/>
      <w:r>
        <w:t>,1992</w:t>
      </w:r>
      <w:proofErr w:type="gramEnd"/>
      <w:r>
        <w:t>).</w:t>
      </w:r>
    </w:p>
    <w:p w:rsidR="005F68A6" w:rsidRDefault="005F68A6" w:rsidP="005F68A6">
      <w:pPr>
        <w:spacing w:line="480" w:lineRule="auto"/>
      </w:pPr>
      <w:r>
        <w:t>A learning profile</w:t>
      </w:r>
      <w:r w:rsidRPr="00BC5C7B">
        <w:t xml:space="preserve"> </w:t>
      </w:r>
      <w:r>
        <w:t>refers to a student’s preferred mode of learning. Some students learn best alone. A student’s gender, culture, learning style and intelligence preference can shape their learning profile          (Cox, 2008).</w:t>
      </w:r>
    </w:p>
    <w:p w:rsidR="005F68A6" w:rsidRDefault="005F68A6" w:rsidP="005F68A6">
      <w:pPr>
        <w:spacing w:line="480" w:lineRule="auto"/>
      </w:pPr>
      <w:r>
        <w:t>One concept in particular which has provided some valuable insight into learning in both academic and other settings is learning style (Cassidy, 2004). There is a general acceptance that the manner in which individuals choose to or are inclined to approach a learning situation has an impact on performance and achievement of learning outcomes. Whilst and perhaps  because learning styles has been the focus of such a vast number of research and practitioner based studies in the area, there exist a variety of definitions, models, theoretical positions, interpretations and measures of the construct.</w:t>
      </w:r>
    </w:p>
    <w:p w:rsidR="005F68A6" w:rsidRDefault="005F68A6" w:rsidP="005F68A6">
      <w:pPr>
        <w:spacing w:line="480" w:lineRule="auto"/>
      </w:pPr>
      <w:r>
        <w:t xml:space="preserve">Much has been written regarding the challenges associated with changing </w:t>
      </w:r>
      <w:proofErr w:type="gramStart"/>
      <w:r>
        <w:t>pedagogical  practices</w:t>
      </w:r>
      <w:proofErr w:type="gramEnd"/>
      <w:r>
        <w:t xml:space="preserve"> specifically transitioning from traditional teaching practices to differentiating instruction (Tomlinson,1995).</w:t>
      </w:r>
    </w:p>
    <w:p w:rsidR="005F68A6" w:rsidRDefault="005F68A6" w:rsidP="005F68A6">
      <w:pPr>
        <w:spacing w:line="480" w:lineRule="auto"/>
      </w:pPr>
      <w:r>
        <w:t xml:space="preserve">Changing one’s instructional style and capabilities is much easier to talk than it is to do, as difficult as it is essential. (George, </w:t>
      </w:r>
      <w:proofErr w:type="gramStart"/>
      <w:r>
        <w:t>2005 )</w:t>
      </w:r>
      <w:proofErr w:type="gramEnd"/>
      <w:r>
        <w:t xml:space="preserve">. Many teachers seem quite willing to continue with the traditional teacher-directed, whole class instructional model, even if they harbor deep uncertainties about their </w:t>
      </w:r>
      <w:r>
        <w:lastRenderedPageBreak/>
        <w:t>fundamental effectiveness. Further, few teachers have the time , energy or support for making substantial changes in how they teach, let alone the opportunity to arrive at a determination to do so.(</w:t>
      </w:r>
      <w:r w:rsidRPr="008A1346">
        <w:t xml:space="preserve">Neely &amp; </w:t>
      </w:r>
      <w:proofErr w:type="spellStart"/>
      <w:r w:rsidRPr="008A1346">
        <w:t>Alm</w:t>
      </w:r>
      <w:proofErr w:type="spellEnd"/>
      <w:r w:rsidRPr="008A1346">
        <w:t xml:space="preserve"> 1992).</w:t>
      </w:r>
      <w:r>
        <w:t xml:space="preserve"> This is a real professional dilemma. On the one hand, many educators and policy makers strenuously and publicly affirm that diverse classrooms are best, while acknowledging that such classrooms only work well when all students, including the most able learners, experience challenges, success and satisfaction. On the other hand, every reflective educator knows how hard it is to change the way one teaches; moving from virtually total reliance on whole instruction to doing a satisfactory job of differentiating instructional require more than wishful thinking or traditional staff development. Abandoning the heterogeneous classroom however, is a central, critical, indispensable factor for accomplishing the traditional mission of the American public school.</w:t>
      </w:r>
    </w:p>
    <w:p w:rsidR="005F68A6" w:rsidRDefault="005F68A6" w:rsidP="005F68A6">
      <w:pPr>
        <w:spacing w:line="480" w:lineRule="auto"/>
      </w:pPr>
      <w:r>
        <w:t>Differentiating instruction is in the same way essential for accomplishing successful learning in the classroom. Without differentiation of instruction, the heterogeneous classroom will likely pass away and authentic learning will also perish; without such classroom, public schools of the future are far less likely to serve the democratic purposes for which they were designed (George</w:t>
      </w:r>
      <w:proofErr w:type="gramStart"/>
      <w:r>
        <w:t>,2005</w:t>
      </w:r>
      <w:proofErr w:type="gramEnd"/>
      <w:r>
        <w:t xml:space="preserve"> ).</w:t>
      </w:r>
    </w:p>
    <w:p w:rsidR="005F68A6" w:rsidRPr="008D1D4F" w:rsidRDefault="005F68A6" w:rsidP="005F68A6">
      <w:pPr>
        <w:autoSpaceDE w:val="0"/>
        <w:autoSpaceDN w:val="0"/>
        <w:adjustRightInd w:val="0"/>
        <w:spacing w:after="0" w:line="480" w:lineRule="auto"/>
      </w:pPr>
      <w:r w:rsidRPr="008D1D4F">
        <w:t>Several recent studies have shown positive outcomes from the use of differentiated</w:t>
      </w:r>
    </w:p>
    <w:p w:rsidR="005F68A6" w:rsidRPr="008D1D4F" w:rsidRDefault="005F68A6" w:rsidP="005F68A6">
      <w:pPr>
        <w:autoSpaceDE w:val="0"/>
        <w:autoSpaceDN w:val="0"/>
        <w:adjustRightInd w:val="0"/>
        <w:spacing w:after="0" w:line="480" w:lineRule="auto"/>
      </w:pPr>
      <w:proofErr w:type="gramStart"/>
      <w:r w:rsidRPr="008D1D4F">
        <w:t>instruction</w:t>
      </w:r>
      <w:proofErr w:type="gramEnd"/>
      <w:r w:rsidRPr="008D1D4F">
        <w:t>. Beecher &amp; Sweeny (2008) conducted a study at Central Elementary School which is located in a high performing suburban district bordering a large city</w:t>
      </w:r>
      <w:r>
        <w:t>.</w:t>
      </w:r>
      <w:r w:rsidRPr="008D1D4F">
        <w:t xml:space="preserve"> Teachers were encouraged to differentiate content and process, using learning centers, different reading materials and different strategies (Beecher &amp; Sweeny, 2008). The study revealed that the use of differentiated techniques proved to be engaging, stimulated student interest and provided a gratifying </w:t>
      </w:r>
      <w:proofErr w:type="gramStart"/>
      <w:r w:rsidRPr="008D1D4F">
        <w:t xml:space="preserve">experience </w:t>
      </w:r>
      <w:r>
        <w:t xml:space="preserve"> for</w:t>
      </w:r>
      <w:proofErr w:type="gramEnd"/>
      <w:r>
        <w:t xml:space="preserve"> </w:t>
      </w:r>
      <w:r w:rsidRPr="008D1D4F">
        <w:t xml:space="preserve">teachers and students. </w:t>
      </w:r>
      <w:proofErr w:type="gramStart"/>
      <w:r w:rsidRPr="008D1D4F">
        <w:t>(Beecher &amp; Sweeny, 2008).</w:t>
      </w:r>
      <w:proofErr w:type="gramEnd"/>
    </w:p>
    <w:p w:rsidR="005F68A6" w:rsidRPr="008D1D4F" w:rsidRDefault="005F68A6" w:rsidP="005F68A6">
      <w:pPr>
        <w:autoSpaceDE w:val="0"/>
        <w:autoSpaceDN w:val="0"/>
        <w:adjustRightInd w:val="0"/>
        <w:spacing w:after="0" w:line="480" w:lineRule="auto"/>
      </w:pPr>
    </w:p>
    <w:p w:rsidR="005F68A6" w:rsidRDefault="005F68A6" w:rsidP="005F68A6">
      <w:pPr>
        <w:autoSpaceDE w:val="0"/>
        <w:autoSpaceDN w:val="0"/>
        <w:adjustRightInd w:val="0"/>
        <w:spacing w:after="0" w:line="480" w:lineRule="auto"/>
      </w:pPr>
    </w:p>
    <w:p w:rsidR="005F68A6" w:rsidRPr="008D1D4F" w:rsidRDefault="005F68A6" w:rsidP="005F68A6">
      <w:pPr>
        <w:autoSpaceDE w:val="0"/>
        <w:autoSpaceDN w:val="0"/>
        <w:adjustRightInd w:val="0"/>
        <w:spacing w:after="0" w:line="480" w:lineRule="auto"/>
      </w:pPr>
      <w:r w:rsidRPr="008D1D4F">
        <w:lastRenderedPageBreak/>
        <w:t>A case study of one middle school’s experience with differentiated instruction by</w:t>
      </w:r>
    </w:p>
    <w:p w:rsidR="005F68A6" w:rsidRPr="008D1D4F" w:rsidRDefault="005F68A6" w:rsidP="005F68A6">
      <w:pPr>
        <w:autoSpaceDE w:val="0"/>
        <w:autoSpaceDN w:val="0"/>
        <w:adjustRightInd w:val="0"/>
        <w:spacing w:after="0" w:line="480" w:lineRule="auto"/>
      </w:pPr>
      <w:r w:rsidRPr="008D1D4F">
        <w:t>Tomlinson (1995) revealed initial teacher opposition toward modifying instruction to suit</w:t>
      </w:r>
    </w:p>
    <w:p w:rsidR="005F68A6" w:rsidRPr="008D1D4F" w:rsidRDefault="005F68A6" w:rsidP="005F68A6">
      <w:pPr>
        <w:autoSpaceDE w:val="0"/>
        <w:autoSpaceDN w:val="0"/>
        <w:adjustRightInd w:val="0"/>
        <w:spacing w:after="0" w:line="480" w:lineRule="auto"/>
      </w:pPr>
      <w:proofErr w:type="gramStart"/>
      <w:r w:rsidRPr="008D1D4F">
        <w:t>learner</w:t>
      </w:r>
      <w:proofErr w:type="gramEnd"/>
      <w:r w:rsidRPr="008D1D4F">
        <w:t xml:space="preserve"> variance. Added to this, administrative barriers including teacher dissention</w:t>
      </w:r>
    </w:p>
    <w:p w:rsidR="005F68A6" w:rsidRPr="008D1D4F" w:rsidRDefault="005F68A6" w:rsidP="005F68A6">
      <w:pPr>
        <w:autoSpaceDE w:val="0"/>
        <w:autoSpaceDN w:val="0"/>
        <w:adjustRightInd w:val="0"/>
        <w:spacing w:after="0" w:line="480" w:lineRule="auto"/>
      </w:pPr>
      <w:proofErr w:type="gramStart"/>
      <w:r w:rsidRPr="008D1D4F">
        <w:t>about</w:t>
      </w:r>
      <w:proofErr w:type="gramEnd"/>
      <w:r w:rsidRPr="008D1D4F">
        <w:t xml:space="preserve"> being instructed to implement differentiated strategies by district officials,</w:t>
      </w:r>
    </w:p>
    <w:p w:rsidR="005F68A6" w:rsidRDefault="005F68A6" w:rsidP="005F68A6">
      <w:pPr>
        <w:autoSpaceDE w:val="0"/>
        <w:autoSpaceDN w:val="0"/>
        <w:adjustRightInd w:val="0"/>
        <w:spacing w:after="0" w:line="480" w:lineRule="auto"/>
      </w:pPr>
      <w:proofErr w:type="gramStart"/>
      <w:r w:rsidRPr="008D1D4F">
        <w:t>impacted</w:t>
      </w:r>
      <w:proofErr w:type="gramEnd"/>
      <w:r w:rsidRPr="008D1D4F">
        <w:t xml:space="preserve"> on the teacher’s sense of self efficacy (Tomlinson, 1995). </w:t>
      </w:r>
    </w:p>
    <w:p w:rsidR="005F68A6" w:rsidRPr="008D1D4F" w:rsidRDefault="005F68A6" w:rsidP="005F68A6">
      <w:pPr>
        <w:autoSpaceDE w:val="0"/>
        <w:autoSpaceDN w:val="0"/>
        <w:adjustRightInd w:val="0"/>
        <w:spacing w:after="0" w:line="480" w:lineRule="auto"/>
      </w:pPr>
      <w:r w:rsidRPr="008D1D4F">
        <w:t>Other barriers</w:t>
      </w:r>
      <w:r>
        <w:t xml:space="preserve"> </w:t>
      </w:r>
      <w:r w:rsidRPr="008D1D4F">
        <w:t>included teachers perceiving differentiated instruction as a fad that would pass, concerns</w:t>
      </w:r>
    </w:p>
    <w:p w:rsidR="005F68A6" w:rsidRPr="008D1D4F" w:rsidRDefault="005F68A6" w:rsidP="005F68A6">
      <w:pPr>
        <w:autoSpaceDE w:val="0"/>
        <w:autoSpaceDN w:val="0"/>
        <w:adjustRightInd w:val="0"/>
        <w:spacing w:after="0" w:line="480" w:lineRule="auto"/>
      </w:pPr>
      <w:proofErr w:type="gramStart"/>
      <w:r w:rsidRPr="008D1D4F">
        <w:t>over</w:t>
      </w:r>
      <w:proofErr w:type="gramEnd"/>
      <w:r w:rsidRPr="008D1D4F">
        <w:t xml:space="preserve"> time allocated to prepare for differentiated lesson, unease over student assessments</w:t>
      </w:r>
    </w:p>
    <w:p w:rsidR="005F68A6" w:rsidRPr="008D1D4F" w:rsidRDefault="005F68A6" w:rsidP="005F68A6">
      <w:pPr>
        <w:autoSpaceDE w:val="0"/>
        <w:autoSpaceDN w:val="0"/>
        <w:adjustRightInd w:val="0"/>
        <w:spacing w:after="0" w:line="480" w:lineRule="auto"/>
      </w:pPr>
      <w:proofErr w:type="gramStart"/>
      <w:r w:rsidRPr="008D1D4F">
        <w:t>and</w:t>
      </w:r>
      <w:proofErr w:type="gramEnd"/>
      <w:r w:rsidRPr="008D1D4F">
        <w:t xml:space="preserve"> preparation for testing, disquiet regarding classroom management and perceived</w:t>
      </w:r>
    </w:p>
    <w:p w:rsidR="005F68A6" w:rsidRDefault="005F68A6" w:rsidP="005F68A6">
      <w:pPr>
        <w:autoSpaceDE w:val="0"/>
        <w:autoSpaceDN w:val="0"/>
        <w:adjustRightInd w:val="0"/>
        <w:spacing w:after="0" w:line="480" w:lineRule="auto"/>
      </w:pPr>
      <w:proofErr w:type="gramStart"/>
      <w:r w:rsidRPr="008D1D4F">
        <w:t>teacher</w:t>
      </w:r>
      <w:proofErr w:type="gramEnd"/>
      <w:r w:rsidRPr="008D1D4F">
        <w:t xml:space="preserve"> insecurity over a change in their role (Tomlinson, 1995). </w:t>
      </w:r>
    </w:p>
    <w:p w:rsidR="005F68A6" w:rsidRPr="008D1D4F" w:rsidRDefault="005F68A6" w:rsidP="005F68A6">
      <w:pPr>
        <w:autoSpaceDE w:val="0"/>
        <w:autoSpaceDN w:val="0"/>
        <w:adjustRightInd w:val="0"/>
        <w:spacing w:after="0" w:line="480" w:lineRule="auto"/>
      </w:pPr>
      <w:proofErr w:type="gramStart"/>
      <w:r w:rsidRPr="008D1D4F">
        <w:t>differentiated</w:t>
      </w:r>
      <w:proofErr w:type="gramEnd"/>
      <w:r w:rsidRPr="008D1D4F">
        <w:t xml:space="preserve"> techniques demonstrated that age was not</w:t>
      </w:r>
      <w:r>
        <w:t xml:space="preserve"> </w:t>
      </w:r>
      <w:r w:rsidRPr="008D1D4F">
        <w:t>a factor determining acceptance of the new exemplar, however the teacher’s attitude</w:t>
      </w:r>
    </w:p>
    <w:p w:rsidR="005F68A6" w:rsidRPr="008D1D4F" w:rsidRDefault="005F68A6" w:rsidP="005F68A6">
      <w:pPr>
        <w:autoSpaceDE w:val="0"/>
        <w:autoSpaceDN w:val="0"/>
        <w:adjustRightInd w:val="0"/>
        <w:spacing w:after="0" w:line="480" w:lineRule="auto"/>
      </w:pPr>
      <w:proofErr w:type="gramStart"/>
      <w:r w:rsidRPr="008D1D4F">
        <w:t>towards</w:t>
      </w:r>
      <w:proofErr w:type="gramEnd"/>
      <w:r w:rsidRPr="008D1D4F">
        <w:t xml:space="preserve"> change proved a more decisive factor, with teachers who embraced change</w:t>
      </w:r>
    </w:p>
    <w:p w:rsidR="005F68A6" w:rsidRPr="008D1D4F" w:rsidRDefault="005F68A6" w:rsidP="005F68A6">
      <w:pPr>
        <w:spacing w:line="480" w:lineRule="auto"/>
      </w:pPr>
      <w:proofErr w:type="gramStart"/>
      <w:r w:rsidRPr="008D1D4F">
        <w:t>showing</w:t>
      </w:r>
      <w:proofErr w:type="gramEnd"/>
      <w:r w:rsidRPr="008D1D4F">
        <w:t xml:space="preserve"> a greater inclination to adopt differentiation (Tomlinson, 1995). Teachers who experienced early successes with differentiation were more likely to persist. (Tomlinson</w:t>
      </w:r>
      <w:proofErr w:type="gramStart"/>
      <w:r w:rsidRPr="008D1D4F">
        <w:t>,1995</w:t>
      </w:r>
      <w:proofErr w:type="gramEnd"/>
      <w:r w:rsidRPr="008D1D4F">
        <w:t xml:space="preserve">). </w:t>
      </w:r>
    </w:p>
    <w:p w:rsidR="005F68A6" w:rsidRPr="008D1D4F" w:rsidRDefault="005F68A6" w:rsidP="005F68A6">
      <w:pPr>
        <w:autoSpaceDE w:val="0"/>
        <w:autoSpaceDN w:val="0"/>
        <w:adjustRightInd w:val="0"/>
        <w:spacing w:after="0" w:line="480" w:lineRule="auto"/>
      </w:pPr>
      <w:r w:rsidRPr="008D1D4F">
        <w:t>Principles g</w:t>
      </w:r>
      <w:r>
        <w:t>arnered</w:t>
      </w:r>
      <w:r w:rsidRPr="008D1D4F">
        <w:t xml:space="preserve"> from the literature review serve as the basis for this research project. Firstly, from </w:t>
      </w:r>
      <w:proofErr w:type="spellStart"/>
      <w:proofErr w:type="gramStart"/>
      <w:r w:rsidRPr="008D1D4F">
        <w:t>Vygotsky’s</w:t>
      </w:r>
      <w:proofErr w:type="spellEnd"/>
      <w:r w:rsidRPr="008D1D4F">
        <w:t xml:space="preserve"> </w:t>
      </w:r>
      <w:r>
        <w:t xml:space="preserve"> </w:t>
      </w:r>
      <w:r w:rsidRPr="008D1D4F">
        <w:t>learning</w:t>
      </w:r>
      <w:proofErr w:type="gramEnd"/>
      <w:r w:rsidRPr="008D1D4F">
        <w:t xml:space="preserve"> </w:t>
      </w:r>
      <w:r>
        <w:t xml:space="preserve"> </w:t>
      </w:r>
      <w:r w:rsidRPr="008D1D4F">
        <w:t xml:space="preserve">theory. </w:t>
      </w:r>
      <w:proofErr w:type="gramStart"/>
      <w:r w:rsidRPr="008D1D4F">
        <w:t xml:space="preserve">Secondly, </w:t>
      </w:r>
      <w:r>
        <w:t xml:space="preserve">information </w:t>
      </w:r>
      <w:r w:rsidRPr="008D1D4F">
        <w:t>drawn from research into the workings of the human brain and t</w:t>
      </w:r>
      <w:r>
        <w:t>he</w:t>
      </w:r>
      <w:r w:rsidRPr="008D1D4F">
        <w:t xml:space="preserve"> revelations regarding the multiple intelligences and learning styles</w:t>
      </w:r>
      <w:r>
        <w:t>.</w:t>
      </w:r>
      <w:proofErr w:type="gramEnd"/>
      <w:r>
        <w:t xml:space="preserve"> Thirdly, Gagne’s Condition of Learning</w:t>
      </w:r>
      <w:proofErr w:type="gramStart"/>
      <w:r>
        <w:t xml:space="preserve">, </w:t>
      </w:r>
      <w:r w:rsidRPr="008D1D4F">
        <w:t xml:space="preserve"> acknowledges</w:t>
      </w:r>
      <w:proofErr w:type="gramEnd"/>
      <w:r w:rsidRPr="008D1D4F">
        <w:t xml:space="preserve"> that the potential for learning is enlarged if learners are engaged, associate new learning with existing information and are allowed to consolidate this information in a manner suited to an individual learning style.</w:t>
      </w:r>
    </w:p>
    <w:p w:rsidR="005F68A6" w:rsidRPr="008D1D4F" w:rsidRDefault="005F68A6" w:rsidP="005F68A6">
      <w:pPr>
        <w:autoSpaceDE w:val="0"/>
        <w:autoSpaceDN w:val="0"/>
        <w:adjustRightInd w:val="0"/>
        <w:spacing w:after="0" w:line="480" w:lineRule="auto"/>
      </w:pPr>
    </w:p>
    <w:p w:rsidR="005F68A6" w:rsidRPr="008D1D4F" w:rsidRDefault="005F68A6" w:rsidP="005F68A6">
      <w:pPr>
        <w:autoSpaceDE w:val="0"/>
        <w:autoSpaceDN w:val="0"/>
        <w:adjustRightInd w:val="0"/>
        <w:spacing w:after="0" w:line="480" w:lineRule="auto"/>
      </w:pPr>
      <w:r w:rsidRPr="008D1D4F">
        <w:t>Progressing from this theoretical basis, this research will take cognizance of the tenets</w:t>
      </w:r>
    </w:p>
    <w:p w:rsidR="005F68A6" w:rsidRPr="008D1D4F" w:rsidRDefault="005F68A6" w:rsidP="005F68A6">
      <w:pPr>
        <w:autoSpaceDE w:val="0"/>
        <w:autoSpaceDN w:val="0"/>
        <w:adjustRightInd w:val="0"/>
        <w:spacing w:after="0" w:line="480" w:lineRule="auto"/>
      </w:pPr>
      <w:proofErr w:type="gramStart"/>
      <w:r w:rsidRPr="008D1D4F">
        <w:t>supporting</w:t>
      </w:r>
      <w:proofErr w:type="gramEnd"/>
      <w:r w:rsidRPr="008D1D4F">
        <w:t xml:space="preserve"> the move to differentiate instruction, including contemporary student</w:t>
      </w:r>
    </w:p>
    <w:p w:rsidR="005F68A6" w:rsidRPr="008D1D4F" w:rsidRDefault="005F68A6" w:rsidP="005F68A6">
      <w:pPr>
        <w:autoSpaceDE w:val="0"/>
        <w:autoSpaceDN w:val="0"/>
        <w:adjustRightInd w:val="0"/>
        <w:spacing w:after="0" w:line="480" w:lineRule="auto"/>
      </w:pPr>
      <w:proofErr w:type="gramStart"/>
      <w:r w:rsidRPr="008D1D4F">
        <w:t>diversity</w:t>
      </w:r>
      <w:proofErr w:type="gramEnd"/>
      <w:r w:rsidRPr="008D1D4F">
        <w:t>, the dangers of teaching to the middle, research into the workings of the human</w:t>
      </w:r>
    </w:p>
    <w:p w:rsidR="005F68A6" w:rsidRPr="008D1D4F" w:rsidRDefault="005F68A6" w:rsidP="005F68A6">
      <w:pPr>
        <w:autoSpaceDE w:val="0"/>
        <w:autoSpaceDN w:val="0"/>
        <w:adjustRightInd w:val="0"/>
        <w:spacing w:after="0" w:line="480" w:lineRule="auto"/>
      </w:pPr>
      <w:proofErr w:type="gramStart"/>
      <w:r w:rsidRPr="008D1D4F">
        <w:lastRenderedPageBreak/>
        <w:t>brain</w:t>
      </w:r>
      <w:proofErr w:type="gramEnd"/>
      <w:r w:rsidRPr="008D1D4F">
        <w:t xml:space="preserve">, investigations into individual learning styles and the theories of multiple intelligences. </w:t>
      </w:r>
    </w:p>
    <w:p w:rsidR="005F68A6" w:rsidRPr="008D1D4F" w:rsidRDefault="005F68A6" w:rsidP="005F68A6">
      <w:pPr>
        <w:autoSpaceDE w:val="0"/>
        <w:autoSpaceDN w:val="0"/>
        <w:adjustRightInd w:val="0"/>
        <w:spacing w:after="0" w:line="480" w:lineRule="auto"/>
      </w:pPr>
    </w:p>
    <w:p w:rsidR="005F68A6" w:rsidRPr="008D1D4F" w:rsidRDefault="005F68A6" w:rsidP="005F68A6">
      <w:pPr>
        <w:autoSpaceDE w:val="0"/>
        <w:autoSpaceDN w:val="0"/>
        <w:adjustRightInd w:val="0"/>
        <w:spacing w:after="0" w:line="480" w:lineRule="auto"/>
      </w:pPr>
      <w:r>
        <w:t>D</w:t>
      </w:r>
      <w:r w:rsidRPr="008D1D4F">
        <w:t>ifferentiated instruction does offer a viable alternative to addressing the diversity in the mixed ability classroom. It offers teachers and administrators an opportunity of</w:t>
      </w:r>
      <w:r>
        <w:t xml:space="preserve"> </w:t>
      </w:r>
      <w:r w:rsidRPr="008D1D4F">
        <w:t>translating and incorporating the plethora of research in this field, into workable practice</w:t>
      </w:r>
      <w:r>
        <w:t xml:space="preserve"> </w:t>
      </w:r>
      <w:r w:rsidRPr="008D1D4F">
        <w:t>in the classroom.</w:t>
      </w:r>
    </w:p>
    <w:p w:rsidR="005F68A6" w:rsidRDefault="005F68A6" w:rsidP="002C0689">
      <w:pPr>
        <w:rPr>
          <w:b/>
          <w:bCs/>
        </w:rPr>
      </w:pPr>
    </w:p>
    <w:p w:rsidR="005F68A6" w:rsidRDefault="005F68A6" w:rsidP="002C0689">
      <w:pPr>
        <w:rPr>
          <w:b/>
          <w:bCs/>
        </w:rPr>
      </w:pPr>
    </w:p>
    <w:p w:rsidR="005F68A6" w:rsidRDefault="005F68A6" w:rsidP="002C0689">
      <w:pPr>
        <w:rPr>
          <w:b/>
          <w:bCs/>
        </w:rPr>
      </w:pPr>
    </w:p>
    <w:p w:rsidR="005F68A6" w:rsidRDefault="005F68A6" w:rsidP="002C0689">
      <w:pPr>
        <w:rPr>
          <w:b/>
          <w:bCs/>
        </w:rPr>
      </w:pPr>
    </w:p>
    <w:p w:rsidR="005F68A6" w:rsidRDefault="005F68A6" w:rsidP="002C0689">
      <w:pPr>
        <w:rPr>
          <w:b/>
          <w:bCs/>
        </w:rPr>
      </w:pPr>
    </w:p>
    <w:p w:rsidR="005F68A6" w:rsidRDefault="005F68A6" w:rsidP="002C0689">
      <w:pPr>
        <w:rPr>
          <w:b/>
          <w:bCs/>
        </w:rPr>
      </w:pPr>
    </w:p>
    <w:p w:rsidR="005F68A6" w:rsidRDefault="005F68A6" w:rsidP="002C0689">
      <w:pPr>
        <w:rPr>
          <w:b/>
          <w:bCs/>
        </w:rPr>
      </w:pPr>
    </w:p>
    <w:p w:rsidR="005F68A6" w:rsidRDefault="005F68A6" w:rsidP="002C0689">
      <w:pPr>
        <w:rPr>
          <w:b/>
          <w:bCs/>
        </w:rPr>
      </w:pPr>
    </w:p>
    <w:p w:rsidR="005F68A6" w:rsidRDefault="005F68A6" w:rsidP="002C0689">
      <w:pPr>
        <w:rPr>
          <w:b/>
          <w:bCs/>
        </w:rPr>
      </w:pPr>
    </w:p>
    <w:p w:rsidR="005F68A6" w:rsidRDefault="005F68A6" w:rsidP="002C0689">
      <w:pPr>
        <w:rPr>
          <w:b/>
          <w:bCs/>
        </w:rPr>
      </w:pPr>
    </w:p>
    <w:p w:rsidR="005F68A6" w:rsidRDefault="005F68A6" w:rsidP="002C0689">
      <w:pPr>
        <w:rPr>
          <w:b/>
          <w:bCs/>
        </w:rPr>
      </w:pPr>
    </w:p>
    <w:p w:rsidR="005F68A6" w:rsidRDefault="005F68A6" w:rsidP="002C0689">
      <w:pPr>
        <w:rPr>
          <w:b/>
          <w:bCs/>
        </w:rPr>
      </w:pPr>
    </w:p>
    <w:p w:rsidR="005F68A6" w:rsidRDefault="005F68A6" w:rsidP="002C0689">
      <w:pPr>
        <w:rPr>
          <w:b/>
          <w:bCs/>
        </w:rPr>
      </w:pPr>
    </w:p>
    <w:p w:rsidR="005F68A6" w:rsidRDefault="005F68A6" w:rsidP="002C0689">
      <w:pPr>
        <w:rPr>
          <w:b/>
          <w:bCs/>
        </w:rPr>
      </w:pPr>
    </w:p>
    <w:p w:rsidR="005F68A6" w:rsidRDefault="005F68A6" w:rsidP="002C0689">
      <w:pPr>
        <w:rPr>
          <w:b/>
          <w:bCs/>
        </w:rPr>
      </w:pPr>
    </w:p>
    <w:p w:rsidR="005F68A6" w:rsidRDefault="005F68A6" w:rsidP="002C0689">
      <w:pPr>
        <w:rPr>
          <w:b/>
          <w:bCs/>
        </w:rPr>
      </w:pPr>
    </w:p>
    <w:p w:rsidR="005F68A6" w:rsidRDefault="005F68A6" w:rsidP="002C0689">
      <w:pPr>
        <w:rPr>
          <w:b/>
          <w:bCs/>
        </w:rPr>
      </w:pPr>
    </w:p>
    <w:p w:rsidR="005F68A6" w:rsidRDefault="005F68A6" w:rsidP="002C0689">
      <w:pPr>
        <w:rPr>
          <w:b/>
          <w:bCs/>
        </w:rPr>
      </w:pPr>
    </w:p>
    <w:p w:rsidR="005F68A6" w:rsidRDefault="005F68A6" w:rsidP="002C0689">
      <w:pPr>
        <w:rPr>
          <w:b/>
          <w:bCs/>
        </w:rPr>
      </w:pPr>
    </w:p>
    <w:p w:rsidR="005F68A6" w:rsidRDefault="005F68A6" w:rsidP="002C0689">
      <w:pPr>
        <w:rPr>
          <w:b/>
          <w:bCs/>
        </w:rPr>
      </w:pPr>
    </w:p>
    <w:p w:rsidR="005F68A6" w:rsidRDefault="005F68A6" w:rsidP="002C0689">
      <w:pPr>
        <w:rPr>
          <w:b/>
          <w:bCs/>
        </w:rPr>
      </w:pPr>
    </w:p>
    <w:p w:rsidR="005F68A6" w:rsidRDefault="005F68A6" w:rsidP="002C0689">
      <w:pPr>
        <w:rPr>
          <w:b/>
          <w:bCs/>
        </w:rPr>
      </w:pPr>
    </w:p>
    <w:p w:rsidR="005F68A6" w:rsidRDefault="005F68A6" w:rsidP="002C0689">
      <w:pPr>
        <w:rPr>
          <w:b/>
          <w:bCs/>
        </w:rPr>
      </w:pPr>
    </w:p>
    <w:p w:rsidR="005F68A6" w:rsidRDefault="005F68A6" w:rsidP="002C0689">
      <w:pPr>
        <w:rPr>
          <w:b/>
          <w:bCs/>
        </w:rPr>
      </w:pPr>
    </w:p>
    <w:p w:rsidR="005F68A6" w:rsidRDefault="005F68A6" w:rsidP="002C0689">
      <w:pPr>
        <w:rPr>
          <w:b/>
          <w:bCs/>
        </w:rPr>
      </w:pPr>
    </w:p>
    <w:p w:rsidR="00CB4BDE" w:rsidRDefault="005F68A6" w:rsidP="00A70B4B">
      <w:pPr>
        <w:jc w:val="center"/>
        <w:rPr>
          <w:b/>
          <w:bCs/>
        </w:rPr>
      </w:pPr>
      <w:r>
        <w:rPr>
          <w:b/>
          <w:bCs/>
        </w:rPr>
        <w:t>A</w:t>
      </w:r>
      <w:r w:rsidR="00CB4BDE" w:rsidRPr="002C0689">
        <w:rPr>
          <w:b/>
          <w:bCs/>
        </w:rPr>
        <w:t>ppendix A: Student Survey</w:t>
      </w:r>
    </w:p>
    <w:p w:rsidR="00CB4BDE" w:rsidRPr="002C0689" w:rsidRDefault="00CB4BDE" w:rsidP="00A70B4B">
      <w:pPr>
        <w:jc w:val="center"/>
      </w:pPr>
      <w:r w:rsidRPr="002C0689">
        <w:rPr>
          <w:b/>
          <w:bCs/>
          <w:u w:val="single"/>
        </w:rPr>
        <w:t>The Global or Analytical Test</w:t>
      </w:r>
    </w:p>
    <w:p w:rsidR="00CB4BDE" w:rsidRPr="002C0689" w:rsidRDefault="00CB4BDE" w:rsidP="002C0689">
      <w:r w:rsidRPr="002C0689">
        <w:rPr>
          <w:b/>
          <w:bCs/>
        </w:rPr>
        <w:t xml:space="preserve">Complete the questionnaire below by checking the square. </w:t>
      </w:r>
    </w:p>
    <w:p w:rsidR="00CB4BDE" w:rsidRPr="002C0689" w:rsidRDefault="00CB4BDE" w:rsidP="002C0689">
      <w:r w:rsidRPr="002C0689">
        <w:rPr>
          <w:b/>
          <w:bCs/>
        </w:rPr>
        <w:t xml:space="preserve">Check all squares that you think are true about yourself as a learner. </w:t>
      </w:r>
    </w:p>
    <w:p w:rsidR="00CB4BDE" w:rsidRPr="002C0689" w:rsidRDefault="00CB4BDE" w:rsidP="002C0689">
      <w:pPr>
        <w:numPr>
          <w:ilvl w:val="0"/>
          <w:numId w:val="1"/>
        </w:numPr>
      </w:pPr>
      <w:r w:rsidRPr="002C0689">
        <w:rPr>
          <w:b/>
          <w:bCs/>
        </w:rPr>
        <w:t xml:space="preserve">_____ I enjoy doing more than one thing at a time. </w:t>
      </w:r>
    </w:p>
    <w:p w:rsidR="00CB4BDE" w:rsidRPr="002C0689" w:rsidRDefault="00CB4BDE" w:rsidP="002C0689">
      <w:pPr>
        <w:numPr>
          <w:ilvl w:val="0"/>
          <w:numId w:val="1"/>
        </w:numPr>
      </w:pPr>
      <w:r w:rsidRPr="002C0689">
        <w:rPr>
          <w:b/>
          <w:bCs/>
        </w:rPr>
        <w:t xml:space="preserve">_____ I can work well if when it is noisy? </w:t>
      </w:r>
    </w:p>
    <w:p w:rsidR="00CB4BDE" w:rsidRPr="002C0689" w:rsidRDefault="00CB4BDE" w:rsidP="002C0689">
      <w:pPr>
        <w:numPr>
          <w:ilvl w:val="0"/>
          <w:numId w:val="1"/>
        </w:numPr>
      </w:pPr>
      <w:r w:rsidRPr="002C0689">
        <w:rPr>
          <w:b/>
          <w:bCs/>
        </w:rPr>
        <w:t xml:space="preserve">_____ I prefer to sit at a desk when I study. </w:t>
      </w:r>
    </w:p>
    <w:p w:rsidR="00CB4BDE" w:rsidRPr="002C0689" w:rsidRDefault="00CB4BDE" w:rsidP="002C0689">
      <w:pPr>
        <w:numPr>
          <w:ilvl w:val="0"/>
          <w:numId w:val="1"/>
        </w:numPr>
      </w:pPr>
      <w:r w:rsidRPr="002C0689">
        <w:rPr>
          <w:b/>
          <w:bCs/>
        </w:rPr>
        <w:t xml:space="preserve">_____ I don’t eat or drink while I study. </w:t>
      </w:r>
    </w:p>
    <w:p w:rsidR="00CB4BDE" w:rsidRPr="002C0689" w:rsidRDefault="00CB4BDE" w:rsidP="002C0689">
      <w:pPr>
        <w:numPr>
          <w:ilvl w:val="0"/>
          <w:numId w:val="1"/>
        </w:numPr>
      </w:pPr>
      <w:r w:rsidRPr="002C0689">
        <w:rPr>
          <w:b/>
          <w:bCs/>
        </w:rPr>
        <w:t xml:space="preserve">_____ I find it difficult to sit in one place for a long time. </w:t>
      </w:r>
    </w:p>
    <w:p w:rsidR="00CB4BDE" w:rsidRPr="002C0689" w:rsidRDefault="00CB4BDE" w:rsidP="002C0689">
      <w:pPr>
        <w:numPr>
          <w:ilvl w:val="0"/>
          <w:numId w:val="1"/>
        </w:numPr>
      </w:pPr>
      <w:r w:rsidRPr="002C0689">
        <w:rPr>
          <w:b/>
          <w:bCs/>
        </w:rPr>
        <w:t xml:space="preserve">_____ I like to work alone. </w:t>
      </w:r>
    </w:p>
    <w:p w:rsidR="00CB4BDE" w:rsidRPr="002C0689" w:rsidRDefault="00CB4BDE" w:rsidP="002C0689">
      <w:pPr>
        <w:numPr>
          <w:ilvl w:val="0"/>
          <w:numId w:val="1"/>
        </w:numPr>
      </w:pPr>
      <w:r w:rsidRPr="002C0689">
        <w:rPr>
          <w:b/>
          <w:bCs/>
        </w:rPr>
        <w:t xml:space="preserve">_____ I usually finish my homework on time. </w:t>
      </w:r>
    </w:p>
    <w:p w:rsidR="00CB4BDE" w:rsidRPr="002C0689" w:rsidRDefault="00CB4BDE" w:rsidP="002C0689">
      <w:pPr>
        <w:numPr>
          <w:ilvl w:val="0"/>
          <w:numId w:val="1"/>
        </w:numPr>
      </w:pPr>
      <w:r w:rsidRPr="002C0689">
        <w:rPr>
          <w:b/>
          <w:bCs/>
        </w:rPr>
        <w:t>_____ I enjoy learning from posters,</w:t>
      </w:r>
      <w:r>
        <w:rPr>
          <w:b/>
          <w:bCs/>
        </w:rPr>
        <w:t xml:space="preserve"> </w:t>
      </w:r>
      <w:r w:rsidRPr="002C0689">
        <w:rPr>
          <w:b/>
          <w:bCs/>
        </w:rPr>
        <w:t xml:space="preserve">photographs, looking at       </w:t>
      </w:r>
    </w:p>
    <w:p w:rsidR="00CB4BDE" w:rsidRPr="002C0689" w:rsidRDefault="00CB4BDE" w:rsidP="002C0689">
      <w:r w:rsidRPr="002C0689">
        <w:rPr>
          <w:b/>
          <w:bCs/>
        </w:rPr>
        <w:t xml:space="preserve">                     </w:t>
      </w:r>
      <w:r>
        <w:rPr>
          <w:b/>
          <w:bCs/>
        </w:rPr>
        <w:t xml:space="preserve">    </w:t>
      </w:r>
      <w:r w:rsidRPr="002C0689">
        <w:rPr>
          <w:b/>
          <w:bCs/>
        </w:rPr>
        <w:t xml:space="preserve"> </w:t>
      </w:r>
      <w:proofErr w:type="gramStart"/>
      <w:r w:rsidRPr="002C0689">
        <w:rPr>
          <w:b/>
          <w:bCs/>
        </w:rPr>
        <w:t>models</w:t>
      </w:r>
      <w:proofErr w:type="gramEnd"/>
      <w:r w:rsidRPr="002C0689">
        <w:rPr>
          <w:b/>
          <w:bCs/>
        </w:rPr>
        <w:t xml:space="preserve">. </w:t>
      </w:r>
    </w:p>
    <w:p w:rsidR="00CB4BDE" w:rsidRPr="002C0689" w:rsidRDefault="00CB4BDE" w:rsidP="002C0689">
      <w:pPr>
        <w:numPr>
          <w:ilvl w:val="0"/>
          <w:numId w:val="2"/>
        </w:numPr>
      </w:pPr>
      <w:r w:rsidRPr="002C0689">
        <w:rPr>
          <w:b/>
          <w:bCs/>
        </w:rPr>
        <w:t xml:space="preserve">_____ I like my teacher to check my school work. </w:t>
      </w:r>
    </w:p>
    <w:p w:rsidR="00CB4BDE" w:rsidRPr="002C0689" w:rsidRDefault="00CB4BDE" w:rsidP="002C0689">
      <w:pPr>
        <w:numPr>
          <w:ilvl w:val="0"/>
          <w:numId w:val="2"/>
        </w:numPr>
      </w:pPr>
      <w:r w:rsidRPr="002C0689">
        <w:rPr>
          <w:b/>
          <w:bCs/>
        </w:rPr>
        <w:t xml:space="preserve">_____ I prefer to have instructions written down I can check so </w:t>
      </w:r>
    </w:p>
    <w:p w:rsidR="00CB4BDE" w:rsidRDefault="00CB4BDE" w:rsidP="002C0689">
      <w:pPr>
        <w:rPr>
          <w:b/>
          <w:bCs/>
        </w:rPr>
      </w:pPr>
      <w:r w:rsidRPr="002C0689">
        <w:rPr>
          <w:b/>
          <w:bCs/>
        </w:rPr>
        <w:t xml:space="preserve">                       I can check them later. </w:t>
      </w:r>
    </w:p>
    <w:p w:rsidR="00CB4BDE" w:rsidRDefault="00CB4BDE" w:rsidP="002C0689">
      <w:pPr>
        <w:rPr>
          <w:b/>
          <w:bCs/>
        </w:rPr>
      </w:pPr>
    </w:p>
    <w:p w:rsidR="00CB4BDE" w:rsidRDefault="00CB4BDE" w:rsidP="002C0689">
      <w:pPr>
        <w:rPr>
          <w:b/>
          <w:bCs/>
        </w:rPr>
      </w:pPr>
    </w:p>
    <w:p w:rsidR="00CB4BDE" w:rsidRDefault="00CB4BDE" w:rsidP="002C0689">
      <w:pPr>
        <w:rPr>
          <w:b/>
          <w:bCs/>
        </w:rPr>
      </w:pPr>
    </w:p>
    <w:p w:rsidR="00CB4BDE" w:rsidRDefault="00CB4BDE" w:rsidP="002C0689">
      <w:pPr>
        <w:rPr>
          <w:b/>
          <w:bCs/>
        </w:rPr>
      </w:pPr>
    </w:p>
    <w:p w:rsidR="00CB4BDE" w:rsidRDefault="00CB4BDE" w:rsidP="002C0689">
      <w:pPr>
        <w:rPr>
          <w:b/>
          <w:bCs/>
        </w:rPr>
      </w:pPr>
    </w:p>
    <w:p w:rsidR="00CB4BDE" w:rsidRDefault="00CB4BDE" w:rsidP="002C0689">
      <w:pPr>
        <w:rPr>
          <w:b/>
          <w:bCs/>
        </w:rPr>
      </w:pPr>
    </w:p>
    <w:p w:rsidR="00CB4BDE" w:rsidRDefault="00CB4BDE" w:rsidP="002C0689">
      <w:pPr>
        <w:rPr>
          <w:b/>
          <w:bCs/>
        </w:rPr>
      </w:pPr>
    </w:p>
    <w:p w:rsidR="00CB4BDE" w:rsidRDefault="00CB4BDE" w:rsidP="002C0689">
      <w:pPr>
        <w:rPr>
          <w:b/>
          <w:bCs/>
        </w:rPr>
      </w:pPr>
    </w:p>
    <w:p w:rsidR="00CB4BDE" w:rsidRDefault="00CB4BDE" w:rsidP="002C0689">
      <w:pPr>
        <w:rPr>
          <w:b/>
          <w:bCs/>
        </w:rPr>
      </w:pPr>
    </w:p>
    <w:p w:rsidR="00CB4BDE" w:rsidRDefault="00CB4BDE" w:rsidP="00A70B4B">
      <w:pPr>
        <w:jc w:val="center"/>
        <w:rPr>
          <w:b/>
          <w:bCs/>
        </w:rPr>
      </w:pPr>
      <w:r w:rsidRPr="002C0689">
        <w:rPr>
          <w:b/>
          <w:bCs/>
        </w:rPr>
        <w:t>Appendix B: Consent Form</w:t>
      </w:r>
    </w:p>
    <w:p w:rsidR="00CB4BDE" w:rsidRDefault="00CB4BDE" w:rsidP="002C0689">
      <w:pPr>
        <w:rPr>
          <w:b/>
          <w:bCs/>
        </w:rPr>
      </w:pPr>
    </w:p>
    <w:p w:rsidR="00CB4BDE" w:rsidRPr="002C0689" w:rsidRDefault="00CB4BDE" w:rsidP="002C0689">
      <w:r w:rsidRPr="002C0689">
        <w:rPr>
          <w:b/>
          <w:bCs/>
        </w:rPr>
        <w:t>May 25,</w:t>
      </w:r>
      <w:r>
        <w:rPr>
          <w:b/>
          <w:bCs/>
        </w:rPr>
        <w:t xml:space="preserve"> </w:t>
      </w:r>
      <w:r w:rsidRPr="002C0689">
        <w:rPr>
          <w:b/>
          <w:bCs/>
        </w:rPr>
        <w:t xml:space="preserve">2010 </w:t>
      </w:r>
    </w:p>
    <w:p w:rsidR="00CB4BDE" w:rsidRPr="002C0689" w:rsidRDefault="00CB4BDE" w:rsidP="002C0689">
      <w:r w:rsidRPr="002C0689">
        <w:rPr>
          <w:b/>
          <w:bCs/>
        </w:rPr>
        <w:t xml:space="preserve"> Dear Principal, </w:t>
      </w:r>
    </w:p>
    <w:p w:rsidR="00CB4BDE" w:rsidRPr="002C0689" w:rsidRDefault="00CB4BDE" w:rsidP="002C0689">
      <w:r w:rsidRPr="002C0689">
        <w:rPr>
          <w:b/>
          <w:bCs/>
        </w:rPr>
        <w:t xml:space="preserve">I am currently enrolled in a graduate Childhood Education program at </w:t>
      </w:r>
      <w:proofErr w:type="gramStart"/>
      <w:smartTag w:uri="urn:schemas-microsoft-com:office:smarttags" w:element="City">
        <w:smartTag w:uri="urn:schemas-microsoft-com:office:smarttags" w:element="City">
          <w:r w:rsidRPr="002C0689">
            <w:rPr>
              <w:b/>
              <w:bCs/>
            </w:rPr>
            <w:t>Brooklyn</w:t>
          </w:r>
        </w:smartTag>
        <w:r w:rsidRPr="002C0689">
          <w:rPr>
            <w:b/>
            <w:bCs/>
          </w:rPr>
          <w:t xml:space="preserve">  </w:t>
        </w:r>
        <w:smartTag w:uri="urn:schemas-microsoft-com:office:smarttags" w:element="City">
          <w:r w:rsidRPr="002C0689">
            <w:rPr>
              <w:b/>
              <w:bCs/>
            </w:rPr>
            <w:t>College</w:t>
          </w:r>
        </w:smartTag>
      </w:smartTag>
      <w:proofErr w:type="gramEnd"/>
      <w:r w:rsidRPr="002C0689">
        <w:rPr>
          <w:b/>
          <w:bCs/>
        </w:rPr>
        <w:t xml:space="preserve"> that requires me to complete an action research project. </w:t>
      </w:r>
    </w:p>
    <w:p w:rsidR="00CB4BDE" w:rsidRPr="002C0689" w:rsidRDefault="00CB4BDE" w:rsidP="002C0689">
      <w:r w:rsidRPr="002C0689">
        <w:rPr>
          <w:b/>
          <w:bCs/>
        </w:rPr>
        <w:t xml:space="preserve"> The focus of my </w:t>
      </w:r>
      <w:proofErr w:type="gramStart"/>
      <w:r w:rsidRPr="002C0689">
        <w:rPr>
          <w:b/>
          <w:bCs/>
        </w:rPr>
        <w:t>research,</w:t>
      </w:r>
      <w:proofErr w:type="gramEnd"/>
      <w:r w:rsidRPr="002C0689">
        <w:rPr>
          <w:b/>
          <w:bCs/>
        </w:rPr>
        <w:t xml:space="preserve"> will be differentiated instruction. Part of my research will involve a student’s survey, collecting student’s work and data all information gathered will be strictly confidential. </w:t>
      </w:r>
    </w:p>
    <w:p w:rsidR="00CB4BDE" w:rsidRPr="002C0689" w:rsidRDefault="00CB4BDE" w:rsidP="002C0689">
      <w:r w:rsidRPr="002C0689">
        <w:rPr>
          <w:b/>
          <w:bCs/>
        </w:rPr>
        <w:t xml:space="preserve"> Potential benefits of this research include increasing my knowledge of how children </w:t>
      </w:r>
      <w:proofErr w:type="gramStart"/>
      <w:r w:rsidRPr="002C0689">
        <w:rPr>
          <w:b/>
          <w:bCs/>
        </w:rPr>
        <w:t>learn,</w:t>
      </w:r>
      <w:proofErr w:type="gramEnd"/>
      <w:r w:rsidRPr="002C0689">
        <w:rPr>
          <w:b/>
          <w:bCs/>
        </w:rPr>
        <w:t xml:space="preserve"> helping other teachers who are interested in differentiated instruction, and helping me reflect on and analyze my teaching practices. </w:t>
      </w:r>
    </w:p>
    <w:p w:rsidR="00CB4BDE" w:rsidRPr="002C0689" w:rsidRDefault="00CB4BDE" w:rsidP="002C0689">
      <w:r w:rsidRPr="002C0689">
        <w:rPr>
          <w:b/>
          <w:bCs/>
        </w:rPr>
        <w:t xml:space="preserve">I am hereby requesting permission to conduct this research in my </w:t>
      </w:r>
      <w:proofErr w:type="gramStart"/>
      <w:r w:rsidRPr="002C0689">
        <w:rPr>
          <w:b/>
          <w:bCs/>
        </w:rPr>
        <w:t>class  2</w:t>
      </w:r>
      <w:proofErr w:type="gramEnd"/>
      <w:r w:rsidRPr="002C0689">
        <w:rPr>
          <w:b/>
          <w:bCs/>
        </w:rPr>
        <w:t xml:space="preserve">-201. </w:t>
      </w:r>
    </w:p>
    <w:p w:rsidR="00CB4BDE" w:rsidRDefault="00CB4BDE" w:rsidP="002C0689">
      <w:pPr>
        <w:rPr>
          <w:b/>
          <w:bCs/>
        </w:rPr>
      </w:pPr>
    </w:p>
    <w:p w:rsidR="00CB4BDE" w:rsidRPr="002C0689" w:rsidRDefault="00CB4BDE" w:rsidP="002C0689">
      <w:r w:rsidRPr="002C0689">
        <w:rPr>
          <w:b/>
          <w:bCs/>
        </w:rPr>
        <w:t xml:space="preserve">Sincerely, </w:t>
      </w:r>
    </w:p>
    <w:p w:rsidR="00CB4BDE" w:rsidRDefault="00CB4BDE" w:rsidP="002C0689">
      <w:pPr>
        <w:rPr>
          <w:b/>
          <w:bCs/>
        </w:rPr>
      </w:pPr>
      <w:r w:rsidRPr="002C0689">
        <w:rPr>
          <w:b/>
          <w:bCs/>
        </w:rPr>
        <w:t xml:space="preserve">Janice </w:t>
      </w:r>
      <w:proofErr w:type="spellStart"/>
      <w:r w:rsidRPr="002C0689">
        <w:rPr>
          <w:b/>
          <w:bCs/>
        </w:rPr>
        <w:t>Congreaves</w:t>
      </w:r>
      <w:proofErr w:type="spellEnd"/>
      <w:r w:rsidRPr="002C0689">
        <w:rPr>
          <w:b/>
          <w:bCs/>
        </w:rPr>
        <w:t xml:space="preserve"> </w:t>
      </w:r>
    </w:p>
    <w:p w:rsidR="00CB4BDE" w:rsidRDefault="00CB4BDE" w:rsidP="002C0689">
      <w:pPr>
        <w:rPr>
          <w:b/>
          <w:bCs/>
        </w:rPr>
      </w:pPr>
    </w:p>
    <w:p w:rsidR="00CB4BDE" w:rsidRDefault="00CB4BDE" w:rsidP="002C0689">
      <w:pPr>
        <w:rPr>
          <w:b/>
          <w:bCs/>
        </w:rPr>
      </w:pPr>
    </w:p>
    <w:p w:rsidR="00CB4BDE" w:rsidRDefault="00CB4BDE" w:rsidP="002C0689">
      <w:pPr>
        <w:rPr>
          <w:b/>
          <w:bCs/>
        </w:rPr>
      </w:pPr>
    </w:p>
    <w:p w:rsidR="00CB4BDE" w:rsidRDefault="00CB4BDE" w:rsidP="002C0689">
      <w:pPr>
        <w:rPr>
          <w:b/>
          <w:bCs/>
        </w:rPr>
      </w:pPr>
    </w:p>
    <w:p w:rsidR="00CB4BDE" w:rsidRDefault="00CB4BDE" w:rsidP="002C0689">
      <w:pPr>
        <w:rPr>
          <w:b/>
          <w:bCs/>
        </w:rPr>
      </w:pPr>
    </w:p>
    <w:p w:rsidR="00CB4BDE" w:rsidRDefault="00CB4BDE" w:rsidP="002C0689">
      <w:pPr>
        <w:rPr>
          <w:b/>
          <w:bCs/>
        </w:rPr>
      </w:pPr>
    </w:p>
    <w:p w:rsidR="00CB4BDE" w:rsidRDefault="00CB4BDE" w:rsidP="002C0689">
      <w:pPr>
        <w:rPr>
          <w:b/>
          <w:bCs/>
        </w:rPr>
      </w:pPr>
    </w:p>
    <w:p w:rsidR="00CB4BDE" w:rsidRDefault="00CB4BDE" w:rsidP="002C0689">
      <w:pPr>
        <w:rPr>
          <w:b/>
          <w:bCs/>
        </w:rPr>
      </w:pPr>
    </w:p>
    <w:p w:rsidR="00CB4BDE" w:rsidRDefault="00CB4BDE" w:rsidP="002C0689">
      <w:pPr>
        <w:rPr>
          <w:b/>
          <w:bCs/>
        </w:rPr>
      </w:pPr>
    </w:p>
    <w:p w:rsidR="00CB4BDE" w:rsidRDefault="00CB4BDE" w:rsidP="002C0689">
      <w:pPr>
        <w:rPr>
          <w:b/>
          <w:bCs/>
        </w:rPr>
      </w:pPr>
    </w:p>
    <w:p w:rsidR="00CB4BDE" w:rsidRDefault="00CB4BDE" w:rsidP="002C0689">
      <w:pPr>
        <w:rPr>
          <w:b/>
          <w:bCs/>
        </w:rPr>
      </w:pPr>
    </w:p>
    <w:p w:rsidR="00CB4BDE" w:rsidRDefault="00CB4BDE" w:rsidP="002C0689">
      <w:pPr>
        <w:rPr>
          <w:b/>
          <w:bCs/>
        </w:rPr>
      </w:pPr>
    </w:p>
    <w:p w:rsidR="00CB4BDE" w:rsidRPr="002C0689" w:rsidRDefault="00CB4BDE" w:rsidP="00A70B4B">
      <w:pPr>
        <w:jc w:val="center"/>
      </w:pPr>
      <w:r w:rsidRPr="002C0689">
        <w:rPr>
          <w:b/>
          <w:bCs/>
        </w:rPr>
        <w:t>REFERENCES</w:t>
      </w:r>
    </w:p>
    <w:p w:rsidR="00CB4BDE" w:rsidRDefault="00CB4BDE" w:rsidP="002C0689">
      <w:pPr>
        <w:rPr>
          <w:b/>
          <w:bCs/>
        </w:rPr>
      </w:pPr>
      <w:smartTag w:uri="urn:schemas-microsoft-com:office:smarttags" w:element="City">
        <w:r w:rsidRPr="002C0689">
          <w:rPr>
            <w:b/>
            <w:bCs/>
          </w:rPr>
          <w:t>Anderson</w:t>
        </w:r>
      </w:smartTag>
      <w:r w:rsidRPr="002C0689">
        <w:rPr>
          <w:b/>
          <w:bCs/>
        </w:rPr>
        <w:t xml:space="preserve">, K. M.  (2007). Differentiating instruction to include all students. </w:t>
      </w:r>
      <w:r w:rsidRPr="002C0689">
        <w:rPr>
          <w:b/>
          <w:bCs/>
          <w:i/>
          <w:iCs/>
        </w:rPr>
        <w:t>Journal</w:t>
      </w:r>
      <w:r>
        <w:rPr>
          <w:b/>
          <w:bCs/>
          <w:i/>
          <w:iCs/>
        </w:rPr>
        <w:t xml:space="preserve"> </w:t>
      </w:r>
      <w:r w:rsidRPr="002C0689">
        <w:rPr>
          <w:b/>
          <w:bCs/>
          <w:i/>
          <w:iCs/>
        </w:rPr>
        <w:t>of School Failure</w:t>
      </w:r>
      <w:r w:rsidRPr="002C0689">
        <w:rPr>
          <w:b/>
          <w:bCs/>
        </w:rPr>
        <w:t xml:space="preserve">,  </w:t>
      </w:r>
    </w:p>
    <w:p w:rsidR="00CB4BDE" w:rsidRPr="002C0689" w:rsidRDefault="00CB4BDE" w:rsidP="002C0689">
      <w:r>
        <w:t xml:space="preserve">     </w:t>
      </w:r>
      <w:r w:rsidRPr="002C0689">
        <w:rPr>
          <w:b/>
          <w:bCs/>
        </w:rPr>
        <w:t xml:space="preserve">57(2), 49-54.  </w:t>
      </w:r>
      <w:proofErr w:type="gramStart"/>
      <w:r w:rsidRPr="002C0689">
        <w:rPr>
          <w:b/>
          <w:bCs/>
        </w:rPr>
        <w:t>Retrieved  from</w:t>
      </w:r>
      <w:proofErr w:type="gramEnd"/>
      <w:r w:rsidRPr="002C0689">
        <w:rPr>
          <w:b/>
          <w:bCs/>
        </w:rPr>
        <w:t xml:space="preserve">  ERIC database.</w:t>
      </w:r>
    </w:p>
    <w:p w:rsidR="00CB4BDE" w:rsidRDefault="00CB4BDE" w:rsidP="002C0689">
      <w:pPr>
        <w:rPr>
          <w:b/>
          <w:bCs/>
        </w:rPr>
      </w:pPr>
      <w:proofErr w:type="gramStart"/>
      <w:smartTag w:uri="urn:schemas-microsoft-com:office:smarttags" w:element="City">
        <w:r w:rsidRPr="002C0689">
          <w:rPr>
            <w:b/>
            <w:bCs/>
          </w:rPr>
          <w:t>Beecher</w:t>
        </w:r>
      </w:smartTag>
      <w:r w:rsidRPr="002C0689">
        <w:rPr>
          <w:b/>
          <w:bCs/>
        </w:rPr>
        <w:t>, M., &amp; Sweeny, S., M. (2008).</w:t>
      </w:r>
      <w:proofErr w:type="gramEnd"/>
      <w:r w:rsidRPr="002C0689">
        <w:rPr>
          <w:b/>
          <w:bCs/>
        </w:rPr>
        <w:t xml:space="preserve"> Closing the gap with curriculum enrichment and differentiation: </w:t>
      </w:r>
      <w:r>
        <w:rPr>
          <w:b/>
          <w:bCs/>
        </w:rPr>
        <w:t xml:space="preserve">   </w:t>
      </w:r>
    </w:p>
    <w:p w:rsidR="00CB4BDE" w:rsidRPr="002C0689" w:rsidRDefault="00CB4BDE" w:rsidP="002C0689">
      <w:r>
        <w:rPr>
          <w:b/>
          <w:bCs/>
        </w:rPr>
        <w:t xml:space="preserve">     </w:t>
      </w:r>
      <w:proofErr w:type="gramStart"/>
      <w:r w:rsidRPr="002C0689">
        <w:rPr>
          <w:b/>
          <w:bCs/>
        </w:rPr>
        <w:t>one</w:t>
      </w:r>
      <w:proofErr w:type="gramEnd"/>
      <w:r w:rsidRPr="002C0689">
        <w:rPr>
          <w:b/>
          <w:bCs/>
        </w:rPr>
        <w:t xml:space="preserve"> school’s story. </w:t>
      </w:r>
      <w:r w:rsidRPr="002C0689">
        <w:rPr>
          <w:b/>
          <w:bCs/>
          <w:i/>
          <w:iCs/>
        </w:rPr>
        <w:t>Journal of Advanced Academics</w:t>
      </w:r>
      <w:r w:rsidRPr="002C0689">
        <w:rPr>
          <w:b/>
          <w:bCs/>
        </w:rPr>
        <w:t xml:space="preserve">, </w:t>
      </w:r>
      <w:r w:rsidRPr="00D366AC">
        <w:rPr>
          <w:b/>
          <w:bCs/>
          <w:i/>
        </w:rPr>
        <w:t>19 (3),</w:t>
      </w:r>
      <w:r w:rsidRPr="002C0689">
        <w:rPr>
          <w:b/>
          <w:bCs/>
        </w:rPr>
        <w:t xml:space="preserve"> 502-530. </w:t>
      </w:r>
      <w:proofErr w:type="gramStart"/>
      <w:r w:rsidRPr="002C0689">
        <w:rPr>
          <w:b/>
          <w:bCs/>
        </w:rPr>
        <w:t xml:space="preserve">Retrieved </w:t>
      </w:r>
      <w:r>
        <w:rPr>
          <w:b/>
          <w:bCs/>
        </w:rPr>
        <w:t xml:space="preserve"> </w:t>
      </w:r>
      <w:r w:rsidRPr="002C0689">
        <w:rPr>
          <w:b/>
          <w:bCs/>
        </w:rPr>
        <w:t>from</w:t>
      </w:r>
      <w:proofErr w:type="gramEnd"/>
      <w:r w:rsidRPr="002C0689">
        <w:rPr>
          <w:b/>
          <w:bCs/>
        </w:rPr>
        <w:t xml:space="preserve"> </w:t>
      </w:r>
      <w:r>
        <w:rPr>
          <w:b/>
          <w:bCs/>
        </w:rPr>
        <w:t xml:space="preserve"> </w:t>
      </w:r>
      <w:r w:rsidRPr="002C0689">
        <w:rPr>
          <w:b/>
          <w:bCs/>
        </w:rPr>
        <w:t>ERIC database.</w:t>
      </w:r>
    </w:p>
    <w:p w:rsidR="00CB4BDE" w:rsidRDefault="00CB4BDE" w:rsidP="002C0689">
      <w:pPr>
        <w:rPr>
          <w:b/>
          <w:bCs/>
          <w:i/>
          <w:iCs/>
        </w:rPr>
      </w:pPr>
      <w:proofErr w:type="gramStart"/>
      <w:r w:rsidRPr="002C0689">
        <w:rPr>
          <w:b/>
          <w:bCs/>
        </w:rPr>
        <w:t>Cox, 5.</w:t>
      </w:r>
      <w:proofErr w:type="gramEnd"/>
      <w:r w:rsidRPr="002C0689">
        <w:rPr>
          <w:b/>
          <w:bCs/>
        </w:rPr>
        <w:t xml:space="preserve"> (2008</w:t>
      </w:r>
      <w:proofErr w:type="gramStart"/>
      <w:r w:rsidRPr="002C0689">
        <w:rPr>
          <w:b/>
          <w:bCs/>
        </w:rPr>
        <w:t>) .</w:t>
      </w:r>
      <w:proofErr w:type="gramEnd"/>
      <w:r w:rsidRPr="002C0689">
        <w:rPr>
          <w:b/>
          <w:bCs/>
        </w:rPr>
        <w:t xml:space="preserve"> </w:t>
      </w:r>
      <w:r w:rsidRPr="002C0689">
        <w:rPr>
          <w:b/>
          <w:bCs/>
          <w:i/>
          <w:iCs/>
        </w:rPr>
        <w:t xml:space="preserve">Differentiated instruction in the </w:t>
      </w:r>
      <w:proofErr w:type="gramStart"/>
      <w:r w:rsidRPr="002C0689">
        <w:rPr>
          <w:b/>
          <w:bCs/>
          <w:i/>
          <w:iCs/>
        </w:rPr>
        <w:t xml:space="preserve">elementary </w:t>
      </w:r>
      <w:r>
        <w:rPr>
          <w:b/>
          <w:bCs/>
          <w:i/>
          <w:iCs/>
        </w:rPr>
        <w:t xml:space="preserve"> </w:t>
      </w:r>
      <w:r w:rsidRPr="002C0689">
        <w:rPr>
          <w:b/>
          <w:bCs/>
          <w:i/>
          <w:iCs/>
        </w:rPr>
        <w:t>classroom</w:t>
      </w:r>
      <w:proofErr w:type="gramEnd"/>
      <w:r w:rsidRPr="002C0689">
        <w:rPr>
          <w:b/>
          <w:bCs/>
          <w:i/>
          <w:iCs/>
        </w:rPr>
        <w:t xml:space="preserve">.  </w:t>
      </w:r>
      <w:proofErr w:type="gramStart"/>
      <w:r w:rsidRPr="002C0689">
        <w:rPr>
          <w:b/>
          <w:bCs/>
          <w:i/>
          <w:iCs/>
        </w:rPr>
        <w:t>Education</w:t>
      </w:r>
      <w:r>
        <w:rPr>
          <w:b/>
          <w:bCs/>
          <w:i/>
          <w:iCs/>
        </w:rPr>
        <w:t xml:space="preserve"> </w:t>
      </w:r>
      <w:r w:rsidRPr="002C0689">
        <w:rPr>
          <w:b/>
          <w:bCs/>
          <w:i/>
          <w:iCs/>
        </w:rPr>
        <w:t xml:space="preserve"> Digest</w:t>
      </w:r>
      <w:proofErr w:type="gramEnd"/>
      <w:r w:rsidRPr="002C0689">
        <w:rPr>
          <w:b/>
          <w:bCs/>
          <w:i/>
          <w:iCs/>
        </w:rPr>
        <w:t>, 52</w:t>
      </w:r>
      <w:r>
        <w:rPr>
          <w:b/>
          <w:bCs/>
          <w:i/>
          <w:iCs/>
        </w:rPr>
        <w:t xml:space="preserve"> -</w:t>
      </w:r>
      <w:r w:rsidRPr="002C0689">
        <w:rPr>
          <w:b/>
          <w:bCs/>
          <w:i/>
          <w:iCs/>
        </w:rPr>
        <w:t xml:space="preserve"> 54. </w:t>
      </w:r>
    </w:p>
    <w:p w:rsidR="00CB4BDE" w:rsidRPr="002C0689" w:rsidRDefault="00CB4BDE" w:rsidP="002C0689">
      <w:r>
        <w:rPr>
          <w:b/>
          <w:bCs/>
          <w:i/>
          <w:iCs/>
        </w:rPr>
        <w:t xml:space="preserve">     </w:t>
      </w:r>
      <w:r w:rsidRPr="002C0689">
        <w:rPr>
          <w:b/>
          <w:bCs/>
        </w:rPr>
        <w:t xml:space="preserve">Retrieved </w:t>
      </w:r>
      <w:proofErr w:type="gramStart"/>
      <w:r w:rsidRPr="002C0689">
        <w:rPr>
          <w:b/>
          <w:bCs/>
        </w:rPr>
        <w:t xml:space="preserve">October </w:t>
      </w:r>
      <w:r>
        <w:rPr>
          <w:b/>
          <w:bCs/>
        </w:rPr>
        <w:t xml:space="preserve"> </w:t>
      </w:r>
      <w:r w:rsidRPr="002C0689">
        <w:rPr>
          <w:b/>
          <w:bCs/>
        </w:rPr>
        <w:t>21</w:t>
      </w:r>
      <w:proofErr w:type="gramEnd"/>
      <w:r w:rsidRPr="002C0689">
        <w:rPr>
          <w:b/>
          <w:bCs/>
        </w:rPr>
        <w:t>, 2009, from ERIC database</w:t>
      </w:r>
      <w:r>
        <w:rPr>
          <w:b/>
          <w:bCs/>
        </w:rPr>
        <w:t>.</w:t>
      </w:r>
    </w:p>
    <w:p w:rsidR="00CB4BDE" w:rsidRDefault="00CB4BDE" w:rsidP="002C0689">
      <w:pPr>
        <w:rPr>
          <w:b/>
          <w:bCs/>
          <w:i/>
          <w:iCs/>
        </w:rPr>
      </w:pPr>
      <w:r w:rsidRPr="002C0689">
        <w:t xml:space="preserve"> </w:t>
      </w:r>
      <w:r w:rsidRPr="002C0689">
        <w:rPr>
          <w:b/>
          <w:bCs/>
        </w:rPr>
        <w:t xml:space="preserve">Cuthbert, P. F. (2005). The student learning process: learning styles or learning approaches? </w:t>
      </w:r>
      <w:r w:rsidRPr="002C0689">
        <w:rPr>
          <w:b/>
          <w:bCs/>
          <w:i/>
          <w:iCs/>
        </w:rPr>
        <w:t xml:space="preserve">Teaching  </w:t>
      </w:r>
    </w:p>
    <w:p w:rsidR="00CB4BDE" w:rsidRPr="002C0689" w:rsidRDefault="00CB4BDE" w:rsidP="002C0689">
      <w:r>
        <w:rPr>
          <w:b/>
          <w:bCs/>
          <w:i/>
          <w:iCs/>
        </w:rPr>
        <w:t xml:space="preserve">     </w:t>
      </w:r>
      <w:r w:rsidRPr="002C0689">
        <w:rPr>
          <w:b/>
          <w:bCs/>
          <w:i/>
          <w:iCs/>
        </w:rPr>
        <w:t xml:space="preserve">In   </w:t>
      </w:r>
      <w:proofErr w:type="gramStart"/>
      <w:r w:rsidRPr="002C0689">
        <w:rPr>
          <w:b/>
          <w:bCs/>
          <w:i/>
          <w:iCs/>
        </w:rPr>
        <w:t>Higher  Education</w:t>
      </w:r>
      <w:proofErr w:type="gramEnd"/>
      <w:r w:rsidRPr="002C0689">
        <w:rPr>
          <w:b/>
          <w:bCs/>
        </w:rPr>
        <w:t xml:space="preserve">, </w:t>
      </w:r>
      <w:r w:rsidRPr="00D366AC">
        <w:rPr>
          <w:b/>
          <w:bCs/>
          <w:i/>
        </w:rPr>
        <w:t>10(2),</w:t>
      </w:r>
      <w:r w:rsidRPr="002C0689">
        <w:rPr>
          <w:b/>
          <w:bCs/>
        </w:rPr>
        <w:t xml:space="preserve"> 235-245. </w:t>
      </w:r>
      <w:proofErr w:type="gramStart"/>
      <w:r w:rsidRPr="002C0689">
        <w:rPr>
          <w:b/>
          <w:bCs/>
        </w:rPr>
        <w:t>Retrieved  from</w:t>
      </w:r>
      <w:proofErr w:type="gramEnd"/>
      <w:r w:rsidRPr="002C0689">
        <w:rPr>
          <w:b/>
          <w:bCs/>
        </w:rPr>
        <w:t xml:space="preserve">  JSTOR  database.</w:t>
      </w:r>
    </w:p>
    <w:p w:rsidR="00CB4BDE" w:rsidRDefault="00CB4BDE" w:rsidP="002C0689">
      <w:proofErr w:type="gramStart"/>
      <w:r w:rsidRPr="002C0689">
        <w:rPr>
          <w:b/>
          <w:bCs/>
        </w:rPr>
        <w:t>Cassidy, S. (2004).</w:t>
      </w:r>
      <w:proofErr w:type="gramEnd"/>
      <w:r w:rsidRPr="002C0689">
        <w:rPr>
          <w:b/>
          <w:bCs/>
        </w:rPr>
        <w:t xml:space="preserve"> Learning Styles: An overview </w:t>
      </w:r>
      <w:proofErr w:type="gramStart"/>
      <w:r w:rsidRPr="002C0689">
        <w:rPr>
          <w:b/>
          <w:bCs/>
        </w:rPr>
        <w:t>of  theories</w:t>
      </w:r>
      <w:proofErr w:type="gramEnd"/>
      <w:r w:rsidRPr="002C0689">
        <w:rPr>
          <w:b/>
          <w:bCs/>
        </w:rPr>
        <w:t xml:space="preserve">, models and measures. </w:t>
      </w:r>
      <w:r w:rsidRPr="002C0689">
        <w:rPr>
          <w:b/>
          <w:bCs/>
          <w:i/>
          <w:iCs/>
        </w:rPr>
        <w:t xml:space="preserve">Educational </w:t>
      </w:r>
      <w:r w:rsidRPr="002C0689">
        <w:t xml:space="preserve">  </w:t>
      </w:r>
    </w:p>
    <w:p w:rsidR="00CB4BDE" w:rsidRPr="002C0689" w:rsidRDefault="00CB4BDE" w:rsidP="002C0689">
      <w:r>
        <w:t xml:space="preserve">    </w:t>
      </w:r>
      <w:r w:rsidRPr="002C0689">
        <w:rPr>
          <w:b/>
          <w:bCs/>
          <w:i/>
          <w:iCs/>
        </w:rPr>
        <w:t>Psychology</w:t>
      </w:r>
      <w:r w:rsidRPr="002C0689">
        <w:rPr>
          <w:b/>
          <w:bCs/>
        </w:rPr>
        <w:t xml:space="preserve">, </w:t>
      </w:r>
      <w:r w:rsidRPr="00D366AC">
        <w:rPr>
          <w:b/>
          <w:bCs/>
          <w:i/>
        </w:rPr>
        <w:t>24(4),</w:t>
      </w:r>
      <w:r w:rsidRPr="002C0689">
        <w:rPr>
          <w:b/>
          <w:bCs/>
        </w:rPr>
        <w:t xml:space="preserve"> 419-444. Retrieved   </w:t>
      </w:r>
      <w:proofErr w:type="gramStart"/>
      <w:r w:rsidRPr="002C0689">
        <w:rPr>
          <w:b/>
          <w:bCs/>
        </w:rPr>
        <w:t>from  JSTOR</w:t>
      </w:r>
      <w:proofErr w:type="gramEnd"/>
      <w:r w:rsidRPr="002C0689">
        <w:rPr>
          <w:b/>
          <w:bCs/>
        </w:rPr>
        <w:t xml:space="preserve">  database.</w:t>
      </w:r>
    </w:p>
    <w:p w:rsidR="00CB4BDE" w:rsidRPr="002C0689" w:rsidRDefault="00CB4BDE" w:rsidP="002C0689">
      <w:proofErr w:type="spellStart"/>
      <w:proofErr w:type="gramStart"/>
      <w:r w:rsidRPr="002C0689">
        <w:rPr>
          <w:b/>
          <w:bCs/>
        </w:rPr>
        <w:t>Dembo</w:t>
      </w:r>
      <w:proofErr w:type="spellEnd"/>
      <w:r w:rsidRPr="002C0689">
        <w:rPr>
          <w:b/>
          <w:bCs/>
        </w:rPr>
        <w:t>, M. H., &amp; Howard, K. (2007).</w:t>
      </w:r>
      <w:proofErr w:type="gramEnd"/>
      <w:r w:rsidRPr="002C0689">
        <w:rPr>
          <w:b/>
          <w:bCs/>
        </w:rPr>
        <w:t xml:space="preserve"> Advice about the use of learning styles: A major </w:t>
      </w:r>
    </w:p>
    <w:p w:rsidR="00CB4BDE" w:rsidRPr="002C0689" w:rsidRDefault="00CB4BDE" w:rsidP="002C0689">
      <w:r w:rsidRPr="002C0689">
        <w:rPr>
          <w:b/>
          <w:bCs/>
        </w:rPr>
        <w:t xml:space="preserve">       </w:t>
      </w:r>
      <w:proofErr w:type="gramStart"/>
      <w:r w:rsidRPr="002C0689">
        <w:rPr>
          <w:b/>
          <w:bCs/>
        </w:rPr>
        <w:t>myth</w:t>
      </w:r>
      <w:proofErr w:type="gramEnd"/>
      <w:r w:rsidRPr="002C0689">
        <w:rPr>
          <w:b/>
          <w:bCs/>
        </w:rPr>
        <w:t xml:space="preserve"> in education. </w:t>
      </w:r>
      <w:r w:rsidRPr="002C0689">
        <w:rPr>
          <w:b/>
          <w:bCs/>
          <w:i/>
          <w:iCs/>
        </w:rPr>
        <w:t xml:space="preserve">Journal of </w:t>
      </w:r>
      <w:proofErr w:type="gramStart"/>
      <w:r w:rsidRPr="002C0689">
        <w:rPr>
          <w:b/>
          <w:bCs/>
          <w:i/>
          <w:iCs/>
        </w:rPr>
        <w:t>College</w:t>
      </w:r>
      <w:r>
        <w:rPr>
          <w:b/>
          <w:bCs/>
          <w:i/>
          <w:iCs/>
        </w:rPr>
        <w:t xml:space="preserve"> </w:t>
      </w:r>
      <w:r w:rsidRPr="002C0689">
        <w:rPr>
          <w:b/>
          <w:bCs/>
          <w:i/>
          <w:iCs/>
        </w:rPr>
        <w:t xml:space="preserve"> Reading</w:t>
      </w:r>
      <w:proofErr w:type="gramEnd"/>
      <w:r w:rsidRPr="002C0689">
        <w:rPr>
          <w:b/>
          <w:bCs/>
          <w:i/>
          <w:iCs/>
        </w:rPr>
        <w:t xml:space="preserve"> and Learning,</w:t>
      </w:r>
      <w:r w:rsidRPr="002C0689">
        <w:rPr>
          <w:b/>
          <w:bCs/>
        </w:rPr>
        <w:t xml:space="preserve"> </w:t>
      </w:r>
      <w:r w:rsidRPr="00D366AC">
        <w:rPr>
          <w:b/>
          <w:bCs/>
          <w:i/>
        </w:rPr>
        <w:t>37(2),</w:t>
      </w:r>
      <w:r w:rsidRPr="002C0689">
        <w:rPr>
          <w:b/>
          <w:bCs/>
        </w:rPr>
        <w:t xml:space="preserve"> 101-109.  </w:t>
      </w:r>
    </w:p>
    <w:p w:rsidR="00CB4BDE" w:rsidRPr="002C0689" w:rsidRDefault="00CB4BDE" w:rsidP="002C0689">
      <w:r w:rsidRPr="002C0689">
        <w:rPr>
          <w:b/>
          <w:bCs/>
        </w:rPr>
        <w:t xml:space="preserve">       </w:t>
      </w:r>
      <w:proofErr w:type="gramStart"/>
      <w:r w:rsidRPr="002C0689">
        <w:rPr>
          <w:b/>
          <w:bCs/>
        </w:rPr>
        <w:t>Retrieved from ERIC database.</w:t>
      </w:r>
      <w:proofErr w:type="gramEnd"/>
      <w:r w:rsidRPr="002C0689">
        <w:rPr>
          <w:b/>
          <w:bCs/>
        </w:rPr>
        <w:t xml:space="preserve"> </w:t>
      </w:r>
    </w:p>
    <w:p w:rsidR="00CB4BDE" w:rsidRPr="002C0689" w:rsidRDefault="00CB4BDE" w:rsidP="002C0689">
      <w:r w:rsidRPr="002C0689">
        <w:rPr>
          <w:b/>
          <w:bCs/>
        </w:rPr>
        <w:t>Doyle, W.</w:t>
      </w:r>
      <w:proofErr w:type="gramStart"/>
      <w:r w:rsidRPr="002C0689">
        <w:rPr>
          <w:b/>
          <w:bCs/>
        </w:rPr>
        <w:t xml:space="preserve">,  </w:t>
      </w:r>
      <w:proofErr w:type="spellStart"/>
      <w:r w:rsidRPr="002C0689">
        <w:rPr>
          <w:b/>
          <w:bCs/>
        </w:rPr>
        <w:t>Ruterford</w:t>
      </w:r>
      <w:proofErr w:type="spellEnd"/>
      <w:proofErr w:type="gramEnd"/>
      <w:r w:rsidRPr="002C0689">
        <w:rPr>
          <w:b/>
          <w:bCs/>
        </w:rPr>
        <w:t xml:space="preserve">, B., (1984). </w:t>
      </w:r>
      <w:proofErr w:type="gramStart"/>
      <w:r w:rsidRPr="002C0689">
        <w:rPr>
          <w:b/>
          <w:bCs/>
        </w:rPr>
        <w:t>Classroom  research</w:t>
      </w:r>
      <w:proofErr w:type="gramEnd"/>
      <w:r w:rsidRPr="002C0689">
        <w:rPr>
          <w:b/>
          <w:bCs/>
        </w:rPr>
        <w:t xml:space="preserve">  on matching learning and teaching styles. </w:t>
      </w:r>
    </w:p>
    <w:p w:rsidR="00CB4BDE" w:rsidRPr="002C0689" w:rsidRDefault="00CB4BDE" w:rsidP="002C0689">
      <w:r w:rsidRPr="002C0689">
        <w:rPr>
          <w:b/>
          <w:bCs/>
        </w:rPr>
        <w:t xml:space="preserve">    </w:t>
      </w:r>
      <w:r>
        <w:rPr>
          <w:b/>
          <w:bCs/>
        </w:rPr>
        <w:t xml:space="preserve"> </w:t>
      </w:r>
      <w:r w:rsidRPr="002C0689">
        <w:rPr>
          <w:b/>
          <w:bCs/>
          <w:i/>
          <w:iCs/>
        </w:rPr>
        <w:t>Theory and Practice</w:t>
      </w:r>
      <w:r w:rsidRPr="002C0689">
        <w:rPr>
          <w:b/>
          <w:bCs/>
        </w:rPr>
        <w:t xml:space="preserve">, </w:t>
      </w:r>
      <w:r w:rsidRPr="00D366AC">
        <w:rPr>
          <w:b/>
          <w:bCs/>
          <w:i/>
        </w:rPr>
        <w:t>23(1),</w:t>
      </w:r>
      <w:r w:rsidRPr="002C0689">
        <w:rPr>
          <w:b/>
          <w:bCs/>
        </w:rPr>
        <w:t xml:space="preserve"> 20-25.Retrieved from JSTOR database. </w:t>
      </w:r>
    </w:p>
    <w:p w:rsidR="00CB4BDE" w:rsidRPr="002C0689" w:rsidRDefault="00CB4BDE" w:rsidP="002C0689">
      <w:proofErr w:type="gramStart"/>
      <w:r w:rsidRPr="002C0689">
        <w:rPr>
          <w:b/>
          <w:bCs/>
        </w:rPr>
        <w:t>Dunn, R., &amp; Dunn, K. (1992).</w:t>
      </w:r>
      <w:proofErr w:type="gramEnd"/>
      <w:r w:rsidRPr="002C0689">
        <w:rPr>
          <w:b/>
          <w:bCs/>
        </w:rPr>
        <w:t xml:space="preserve"> </w:t>
      </w:r>
      <w:r w:rsidRPr="002C0689">
        <w:rPr>
          <w:b/>
          <w:bCs/>
          <w:i/>
          <w:iCs/>
        </w:rPr>
        <w:t>Teaching elementary students through their individual</w:t>
      </w:r>
      <w:r w:rsidRPr="002C0689">
        <w:rPr>
          <w:b/>
          <w:bCs/>
        </w:rPr>
        <w:t xml:space="preserve"> </w:t>
      </w:r>
    </w:p>
    <w:p w:rsidR="00CB4BDE" w:rsidRPr="002C0689" w:rsidRDefault="00CB4BDE" w:rsidP="002C0689">
      <w:r w:rsidRPr="002C0689">
        <w:rPr>
          <w:b/>
          <w:bCs/>
        </w:rPr>
        <w:t xml:space="preserve">  </w:t>
      </w:r>
      <w:r>
        <w:rPr>
          <w:b/>
          <w:bCs/>
        </w:rPr>
        <w:t xml:space="preserve">   </w:t>
      </w:r>
      <w:proofErr w:type="gramStart"/>
      <w:r w:rsidRPr="002C0689">
        <w:rPr>
          <w:b/>
          <w:bCs/>
          <w:i/>
          <w:iCs/>
        </w:rPr>
        <w:t>learning</w:t>
      </w:r>
      <w:proofErr w:type="gramEnd"/>
      <w:r w:rsidRPr="002C0689">
        <w:rPr>
          <w:b/>
          <w:bCs/>
          <w:i/>
          <w:iCs/>
        </w:rPr>
        <w:t xml:space="preserve"> styles: practical approaches for grades 3-6</w:t>
      </w:r>
      <w:r w:rsidRPr="002C0689">
        <w:rPr>
          <w:b/>
          <w:bCs/>
        </w:rPr>
        <w:t xml:space="preserve">. </w:t>
      </w:r>
      <w:smartTag w:uri="urn:schemas-microsoft-com:office:smarttags" w:element="City">
        <w:r w:rsidRPr="002C0689">
          <w:rPr>
            <w:b/>
            <w:bCs/>
          </w:rPr>
          <w:t>Boston</w:t>
        </w:r>
      </w:smartTag>
      <w:r w:rsidRPr="002C0689">
        <w:rPr>
          <w:b/>
          <w:bCs/>
        </w:rPr>
        <w:t xml:space="preserve">: </w:t>
      </w:r>
      <w:proofErr w:type="spellStart"/>
      <w:r w:rsidRPr="002C0689">
        <w:rPr>
          <w:b/>
          <w:bCs/>
        </w:rPr>
        <w:t>Allyn</w:t>
      </w:r>
      <w:proofErr w:type="spellEnd"/>
      <w:r w:rsidRPr="002C0689">
        <w:rPr>
          <w:b/>
          <w:bCs/>
        </w:rPr>
        <w:t xml:space="preserve"> &amp; Bacon</w:t>
      </w:r>
      <w:r w:rsidRPr="002C0689">
        <w:t xml:space="preserve">. </w:t>
      </w:r>
    </w:p>
    <w:p w:rsidR="00CB4BDE" w:rsidRDefault="00CB4BDE" w:rsidP="002C0689">
      <w:pPr>
        <w:rPr>
          <w:b/>
          <w:bCs/>
        </w:rPr>
      </w:pPr>
      <w:r w:rsidRPr="002C0689">
        <w:rPr>
          <w:b/>
          <w:bCs/>
        </w:rPr>
        <w:t xml:space="preserve">Dunn, R., Griggs, S. A., Olson, J., Beasley, M. &amp; Gorman, B. S. (1995).A meta-analytic   validation of the </w:t>
      </w:r>
      <w:r>
        <w:rPr>
          <w:b/>
          <w:bCs/>
        </w:rPr>
        <w:t xml:space="preserve">   </w:t>
      </w:r>
    </w:p>
    <w:p w:rsidR="00CB4BDE" w:rsidRDefault="00CB4BDE" w:rsidP="002C0689">
      <w:pPr>
        <w:rPr>
          <w:b/>
          <w:bCs/>
          <w:i/>
        </w:rPr>
      </w:pPr>
      <w:r>
        <w:rPr>
          <w:b/>
          <w:bCs/>
        </w:rPr>
        <w:lastRenderedPageBreak/>
        <w:t xml:space="preserve">    </w:t>
      </w:r>
      <w:r w:rsidRPr="002C0689">
        <w:rPr>
          <w:b/>
          <w:bCs/>
        </w:rPr>
        <w:t xml:space="preserve">Dunn and Dunn model of learning-style preferences. </w:t>
      </w:r>
      <w:r w:rsidRPr="002C0689">
        <w:rPr>
          <w:b/>
          <w:bCs/>
          <w:i/>
          <w:iCs/>
        </w:rPr>
        <w:t xml:space="preserve">The Journal </w:t>
      </w:r>
      <w:proofErr w:type="gramStart"/>
      <w:r w:rsidRPr="002C0689">
        <w:rPr>
          <w:b/>
          <w:bCs/>
          <w:i/>
          <w:iCs/>
        </w:rPr>
        <w:t>of  Educational</w:t>
      </w:r>
      <w:proofErr w:type="gramEnd"/>
      <w:r w:rsidRPr="002C0689">
        <w:rPr>
          <w:b/>
          <w:bCs/>
          <w:i/>
          <w:iCs/>
        </w:rPr>
        <w:t xml:space="preserve"> Research</w:t>
      </w:r>
      <w:r w:rsidRPr="002C0689">
        <w:rPr>
          <w:b/>
          <w:bCs/>
        </w:rPr>
        <w:t xml:space="preserve">, </w:t>
      </w:r>
      <w:r w:rsidRPr="00D366AC">
        <w:rPr>
          <w:b/>
          <w:bCs/>
          <w:i/>
        </w:rPr>
        <w:t>88(6),</w:t>
      </w:r>
    </w:p>
    <w:p w:rsidR="00CB4BDE" w:rsidRPr="002C0689" w:rsidRDefault="00CB4BDE" w:rsidP="008469B2">
      <w:r>
        <w:rPr>
          <w:b/>
          <w:bCs/>
          <w:i/>
        </w:rPr>
        <w:t xml:space="preserve">    </w:t>
      </w:r>
      <w:r w:rsidRPr="002C0689">
        <w:rPr>
          <w:b/>
          <w:bCs/>
        </w:rPr>
        <w:t>353-362. Retrieved from JSTOR database.</w:t>
      </w:r>
    </w:p>
    <w:p w:rsidR="00CB4BDE" w:rsidRDefault="00CB4BDE" w:rsidP="002C0689">
      <w:pPr>
        <w:rPr>
          <w:b/>
          <w:bCs/>
          <w:i/>
        </w:rPr>
      </w:pPr>
    </w:p>
    <w:p w:rsidR="00CB4BDE" w:rsidRDefault="00CB4BDE" w:rsidP="002C0689">
      <w:pPr>
        <w:rPr>
          <w:b/>
          <w:bCs/>
        </w:rPr>
      </w:pPr>
      <w:r w:rsidRPr="002C0689">
        <w:rPr>
          <w:b/>
          <w:bCs/>
        </w:rPr>
        <w:t xml:space="preserve">  </w:t>
      </w:r>
      <w:r>
        <w:rPr>
          <w:b/>
          <w:bCs/>
        </w:rPr>
        <w:t xml:space="preserve">  </w:t>
      </w:r>
    </w:p>
    <w:p w:rsidR="00CB4BDE" w:rsidRDefault="00CB4BDE" w:rsidP="002C0689">
      <w:pPr>
        <w:rPr>
          <w:b/>
          <w:bCs/>
        </w:rPr>
      </w:pPr>
    </w:p>
    <w:p w:rsidR="00CB4BDE" w:rsidRDefault="00CB4BDE" w:rsidP="002C0689">
      <w:pPr>
        <w:rPr>
          <w:b/>
          <w:bCs/>
        </w:rPr>
      </w:pPr>
      <w:r>
        <w:rPr>
          <w:b/>
          <w:bCs/>
        </w:rPr>
        <w:t xml:space="preserve">   </w:t>
      </w:r>
      <w:r w:rsidRPr="002C0689">
        <w:rPr>
          <w:b/>
          <w:bCs/>
        </w:rPr>
        <w:t xml:space="preserve">Dunn, R., </w:t>
      </w:r>
      <w:proofErr w:type="spellStart"/>
      <w:r w:rsidRPr="002C0689">
        <w:rPr>
          <w:b/>
          <w:bCs/>
        </w:rPr>
        <w:t>Honnigsfeld</w:t>
      </w:r>
      <w:proofErr w:type="spellEnd"/>
      <w:r w:rsidRPr="002C0689">
        <w:rPr>
          <w:b/>
          <w:bCs/>
        </w:rPr>
        <w:t xml:space="preserve">, A., </w:t>
      </w:r>
      <w:proofErr w:type="spellStart"/>
      <w:r w:rsidRPr="002C0689">
        <w:rPr>
          <w:b/>
          <w:bCs/>
        </w:rPr>
        <w:t>Doolan</w:t>
      </w:r>
      <w:proofErr w:type="spellEnd"/>
      <w:r w:rsidRPr="002C0689">
        <w:rPr>
          <w:b/>
          <w:bCs/>
        </w:rPr>
        <w:t xml:space="preserve">, L. S., </w:t>
      </w:r>
      <w:proofErr w:type="spellStart"/>
      <w:r w:rsidRPr="002C0689">
        <w:rPr>
          <w:b/>
          <w:bCs/>
        </w:rPr>
        <w:t>Bostrom</w:t>
      </w:r>
      <w:proofErr w:type="spellEnd"/>
      <w:r w:rsidRPr="002C0689">
        <w:rPr>
          <w:b/>
          <w:bCs/>
        </w:rPr>
        <w:t xml:space="preserve">, L., Russo, M. S., </w:t>
      </w:r>
      <w:proofErr w:type="spellStart"/>
      <w:r w:rsidRPr="002C0689">
        <w:rPr>
          <w:b/>
          <w:bCs/>
        </w:rPr>
        <w:t>Schiering</w:t>
      </w:r>
      <w:proofErr w:type="spellEnd"/>
      <w:r w:rsidRPr="002C0689">
        <w:rPr>
          <w:b/>
          <w:bCs/>
        </w:rPr>
        <w:t xml:space="preserve">, B. S., </w:t>
      </w:r>
    </w:p>
    <w:p w:rsidR="00CB4BDE" w:rsidRPr="002C0689" w:rsidRDefault="00CB4BDE" w:rsidP="002C0689">
      <w:r>
        <w:rPr>
          <w:b/>
          <w:bCs/>
        </w:rPr>
        <w:t xml:space="preserve">    </w:t>
      </w:r>
      <w:r w:rsidRPr="002C0689">
        <w:rPr>
          <w:b/>
          <w:bCs/>
        </w:rPr>
        <w:t xml:space="preserve">      </w:t>
      </w:r>
      <w:proofErr w:type="gramStart"/>
      <w:r w:rsidRPr="002C0689">
        <w:rPr>
          <w:b/>
          <w:bCs/>
        </w:rPr>
        <w:t xml:space="preserve">&amp; </w:t>
      </w:r>
      <w:proofErr w:type="spellStart"/>
      <w:r w:rsidRPr="002C0689">
        <w:rPr>
          <w:b/>
          <w:bCs/>
        </w:rPr>
        <w:t>Tenedero</w:t>
      </w:r>
      <w:proofErr w:type="spellEnd"/>
      <w:r w:rsidRPr="002C0689">
        <w:rPr>
          <w:b/>
          <w:bCs/>
        </w:rPr>
        <w:t>, H.</w:t>
      </w:r>
      <w:proofErr w:type="gramEnd"/>
      <w:r w:rsidRPr="002C0689">
        <w:rPr>
          <w:b/>
          <w:bCs/>
        </w:rPr>
        <w:t xml:space="preserve"> </w:t>
      </w:r>
      <w:r>
        <w:rPr>
          <w:b/>
          <w:bCs/>
        </w:rPr>
        <w:t xml:space="preserve"> </w:t>
      </w:r>
      <w:r w:rsidRPr="002C0689">
        <w:rPr>
          <w:b/>
          <w:bCs/>
        </w:rPr>
        <w:t xml:space="preserve">(2009). Impact of learning- style instructional strategies on students’ </w:t>
      </w:r>
    </w:p>
    <w:p w:rsidR="00CB4BDE" w:rsidRPr="002C0689" w:rsidRDefault="00CB4BDE" w:rsidP="002C0689">
      <w:r w:rsidRPr="002C0689">
        <w:rPr>
          <w:b/>
          <w:bCs/>
        </w:rPr>
        <w:t xml:space="preserve">      </w:t>
      </w:r>
      <w:r>
        <w:rPr>
          <w:b/>
          <w:bCs/>
        </w:rPr>
        <w:t xml:space="preserve">   </w:t>
      </w:r>
      <w:proofErr w:type="gramStart"/>
      <w:r>
        <w:rPr>
          <w:b/>
          <w:bCs/>
        </w:rPr>
        <w:t>a</w:t>
      </w:r>
      <w:r w:rsidRPr="002C0689">
        <w:rPr>
          <w:b/>
          <w:bCs/>
        </w:rPr>
        <w:t>chievement</w:t>
      </w:r>
      <w:r>
        <w:rPr>
          <w:b/>
          <w:bCs/>
        </w:rPr>
        <w:t xml:space="preserve"> </w:t>
      </w:r>
      <w:r w:rsidRPr="002C0689">
        <w:rPr>
          <w:b/>
          <w:bCs/>
        </w:rPr>
        <w:t xml:space="preserve"> and</w:t>
      </w:r>
      <w:proofErr w:type="gramEnd"/>
      <w:r w:rsidRPr="002C0689">
        <w:rPr>
          <w:b/>
          <w:bCs/>
        </w:rPr>
        <w:t xml:space="preserve"> attitudes: Perceptions of educators in diverse institutions. </w:t>
      </w:r>
      <w:r w:rsidRPr="002C0689">
        <w:rPr>
          <w:b/>
          <w:bCs/>
          <w:i/>
          <w:iCs/>
        </w:rPr>
        <w:t>The</w:t>
      </w:r>
      <w:r w:rsidRPr="002C0689">
        <w:rPr>
          <w:b/>
          <w:bCs/>
        </w:rPr>
        <w:t xml:space="preserve"> </w:t>
      </w:r>
    </w:p>
    <w:p w:rsidR="00CB4BDE" w:rsidRDefault="00CB4BDE" w:rsidP="002C0689">
      <w:pPr>
        <w:rPr>
          <w:b/>
          <w:bCs/>
        </w:rPr>
      </w:pPr>
      <w:r w:rsidRPr="002C0689">
        <w:rPr>
          <w:b/>
          <w:bCs/>
        </w:rPr>
        <w:t xml:space="preserve">      </w:t>
      </w:r>
      <w:r>
        <w:rPr>
          <w:b/>
          <w:bCs/>
        </w:rPr>
        <w:t xml:space="preserve">  </w:t>
      </w:r>
      <w:r w:rsidRPr="002C0689">
        <w:rPr>
          <w:b/>
          <w:bCs/>
          <w:i/>
          <w:iCs/>
        </w:rPr>
        <w:t>Clearing House</w:t>
      </w:r>
      <w:proofErr w:type="gramStart"/>
      <w:r w:rsidRPr="002C0689">
        <w:rPr>
          <w:b/>
          <w:bCs/>
        </w:rPr>
        <w:t xml:space="preserve">, </w:t>
      </w:r>
      <w:r>
        <w:rPr>
          <w:b/>
          <w:bCs/>
        </w:rPr>
        <w:t xml:space="preserve"> </w:t>
      </w:r>
      <w:r w:rsidRPr="00D366AC">
        <w:rPr>
          <w:b/>
          <w:bCs/>
          <w:i/>
        </w:rPr>
        <w:t>88</w:t>
      </w:r>
      <w:proofErr w:type="gramEnd"/>
      <w:r w:rsidRPr="00D366AC">
        <w:rPr>
          <w:b/>
          <w:bCs/>
          <w:i/>
        </w:rPr>
        <w:t>(3</w:t>
      </w:r>
      <w:r w:rsidRPr="002C0689">
        <w:rPr>
          <w:b/>
          <w:bCs/>
        </w:rPr>
        <w:t xml:space="preserve">), 135-140. </w:t>
      </w:r>
      <w:proofErr w:type="gramStart"/>
      <w:r w:rsidRPr="002C0689">
        <w:rPr>
          <w:b/>
          <w:bCs/>
        </w:rPr>
        <w:t>Retrieved from ERIC database</w:t>
      </w:r>
      <w:r>
        <w:rPr>
          <w:b/>
          <w:bCs/>
        </w:rPr>
        <w:t>.</w:t>
      </w:r>
      <w:proofErr w:type="gramEnd"/>
      <w:r w:rsidRPr="002C0689">
        <w:rPr>
          <w:b/>
          <w:bCs/>
        </w:rPr>
        <w:t xml:space="preserve"> </w:t>
      </w:r>
    </w:p>
    <w:p w:rsidR="00CB4BDE" w:rsidRPr="00E82C27" w:rsidRDefault="00CB4BDE" w:rsidP="00E82C27">
      <w:proofErr w:type="gramStart"/>
      <w:r w:rsidRPr="00E82C27">
        <w:rPr>
          <w:b/>
          <w:bCs/>
        </w:rPr>
        <w:t>Edwards, C. J., Carr, S., Siegel, W. (2006).</w:t>
      </w:r>
      <w:proofErr w:type="gramEnd"/>
      <w:r w:rsidRPr="00E82C27">
        <w:rPr>
          <w:b/>
          <w:bCs/>
        </w:rPr>
        <w:t xml:space="preserve"> Influences of experiences and training on effective</w:t>
      </w:r>
    </w:p>
    <w:p w:rsidR="00CB4BDE" w:rsidRPr="00E82C27" w:rsidRDefault="00CB4BDE" w:rsidP="00E82C27">
      <w:r w:rsidRPr="00E82C27">
        <w:rPr>
          <w:b/>
          <w:bCs/>
        </w:rPr>
        <w:t xml:space="preserve">      </w:t>
      </w:r>
      <w:proofErr w:type="gramStart"/>
      <w:r w:rsidRPr="00E82C27">
        <w:rPr>
          <w:b/>
          <w:bCs/>
        </w:rPr>
        <w:t>teaching</w:t>
      </w:r>
      <w:proofErr w:type="gramEnd"/>
      <w:r w:rsidRPr="00E82C27">
        <w:rPr>
          <w:b/>
          <w:bCs/>
        </w:rPr>
        <w:t xml:space="preserve"> practices to meet the needs of diverse learners in schools. </w:t>
      </w:r>
      <w:r w:rsidRPr="00E82C27">
        <w:rPr>
          <w:b/>
          <w:bCs/>
          <w:i/>
          <w:iCs/>
        </w:rPr>
        <w:t>Education, 126(3</w:t>
      </w:r>
      <w:r w:rsidRPr="00E82C27">
        <w:rPr>
          <w:b/>
          <w:bCs/>
        </w:rPr>
        <w:t>),</w:t>
      </w:r>
    </w:p>
    <w:p w:rsidR="00CB4BDE" w:rsidRPr="00E82C27" w:rsidRDefault="00CB4BDE" w:rsidP="00E82C27">
      <w:r w:rsidRPr="00E82C27">
        <w:rPr>
          <w:b/>
          <w:bCs/>
        </w:rPr>
        <w:t xml:space="preserve">      580-592. Retrieved from ERIC database. </w:t>
      </w:r>
    </w:p>
    <w:p w:rsidR="00CB4BDE" w:rsidRDefault="00CB4BDE" w:rsidP="002C0689">
      <w:pPr>
        <w:rPr>
          <w:b/>
          <w:bCs/>
        </w:rPr>
      </w:pPr>
      <w:r w:rsidRPr="002C0689">
        <w:rPr>
          <w:b/>
          <w:bCs/>
        </w:rPr>
        <w:t>George, P.S.</w:t>
      </w:r>
      <w:proofErr w:type="gramStart"/>
      <w:r w:rsidRPr="002C0689">
        <w:rPr>
          <w:b/>
          <w:bCs/>
        </w:rPr>
        <w:t>,(</w:t>
      </w:r>
      <w:proofErr w:type="gramEnd"/>
      <w:r w:rsidRPr="002C0689">
        <w:rPr>
          <w:b/>
          <w:bCs/>
        </w:rPr>
        <w:t xml:space="preserve">2005). </w:t>
      </w:r>
      <w:proofErr w:type="gramStart"/>
      <w:r w:rsidRPr="002C0689">
        <w:rPr>
          <w:b/>
          <w:bCs/>
        </w:rPr>
        <w:t>A rational for differentiating instruction in the regular classroom.</w:t>
      </w:r>
      <w:proofErr w:type="gramEnd"/>
      <w:r w:rsidRPr="002C0689">
        <w:rPr>
          <w:b/>
          <w:bCs/>
        </w:rPr>
        <w:t xml:space="preserve"> </w:t>
      </w:r>
      <w:r w:rsidRPr="002C0689">
        <w:rPr>
          <w:b/>
          <w:bCs/>
          <w:i/>
          <w:iCs/>
        </w:rPr>
        <w:t>Theory Into</w:t>
      </w:r>
      <w:r w:rsidRPr="002C0689">
        <w:rPr>
          <w:b/>
          <w:bCs/>
        </w:rPr>
        <w:t xml:space="preserve"> </w:t>
      </w:r>
      <w:r>
        <w:rPr>
          <w:b/>
          <w:bCs/>
        </w:rPr>
        <w:t xml:space="preserve"> </w:t>
      </w:r>
    </w:p>
    <w:p w:rsidR="00CB4BDE" w:rsidRPr="002C0689" w:rsidRDefault="00CB4BDE" w:rsidP="002C0689">
      <w:r>
        <w:t xml:space="preserve">       </w:t>
      </w:r>
      <w:r w:rsidRPr="002C0689">
        <w:rPr>
          <w:b/>
          <w:bCs/>
          <w:i/>
          <w:iCs/>
        </w:rPr>
        <w:t xml:space="preserve">Practice, </w:t>
      </w:r>
      <w:r w:rsidRPr="002C0689">
        <w:rPr>
          <w:b/>
          <w:bCs/>
        </w:rPr>
        <w:t xml:space="preserve">44(3), 185-193. </w:t>
      </w:r>
      <w:proofErr w:type="gramStart"/>
      <w:r w:rsidRPr="002C0689">
        <w:rPr>
          <w:b/>
          <w:bCs/>
        </w:rPr>
        <w:t xml:space="preserve">Retrieved </w:t>
      </w:r>
      <w:r>
        <w:rPr>
          <w:b/>
          <w:bCs/>
        </w:rPr>
        <w:t xml:space="preserve"> </w:t>
      </w:r>
      <w:r w:rsidRPr="002C0689">
        <w:rPr>
          <w:b/>
          <w:bCs/>
        </w:rPr>
        <w:t>from</w:t>
      </w:r>
      <w:proofErr w:type="gramEnd"/>
      <w:r w:rsidRPr="002C0689">
        <w:rPr>
          <w:b/>
          <w:bCs/>
        </w:rPr>
        <w:t xml:space="preserve"> ERIC database.</w:t>
      </w:r>
    </w:p>
    <w:p w:rsidR="00CB4BDE" w:rsidRDefault="00CB4BDE" w:rsidP="002C0689">
      <w:pPr>
        <w:rPr>
          <w:b/>
          <w:bCs/>
        </w:rPr>
      </w:pPr>
      <w:proofErr w:type="spellStart"/>
      <w:r w:rsidRPr="002C0689">
        <w:rPr>
          <w:b/>
          <w:bCs/>
        </w:rPr>
        <w:t>Hawkins</w:t>
      </w:r>
      <w:proofErr w:type="gramStart"/>
      <w:r w:rsidRPr="002C0689">
        <w:rPr>
          <w:b/>
          <w:bCs/>
        </w:rPr>
        <w:t>,V</w:t>
      </w:r>
      <w:proofErr w:type="spellEnd"/>
      <w:proofErr w:type="gramEnd"/>
      <w:r w:rsidRPr="002C0689">
        <w:rPr>
          <w:b/>
          <w:bCs/>
        </w:rPr>
        <w:t xml:space="preserve">. J., (2009). Barriers to implementing differentiation: lack of confidence, efficacy and </w:t>
      </w:r>
      <w:r>
        <w:rPr>
          <w:b/>
          <w:bCs/>
        </w:rPr>
        <w:t xml:space="preserve">      </w:t>
      </w:r>
    </w:p>
    <w:p w:rsidR="00CB4BDE" w:rsidRPr="002C0689" w:rsidRDefault="00CB4BDE" w:rsidP="002C0689">
      <w:r>
        <w:rPr>
          <w:b/>
          <w:bCs/>
        </w:rPr>
        <w:t xml:space="preserve">       </w:t>
      </w:r>
      <w:proofErr w:type="gramStart"/>
      <w:r w:rsidRPr="002C0689">
        <w:rPr>
          <w:b/>
          <w:bCs/>
        </w:rPr>
        <w:t>perseverance</w:t>
      </w:r>
      <w:proofErr w:type="gramEnd"/>
      <w:r w:rsidRPr="002C0689">
        <w:rPr>
          <w:b/>
          <w:bCs/>
        </w:rPr>
        <w:t xml:space="preserve">. </w:t>
      </w:r>
      <w:r w:rsidRPr="002C0689">
        <w:rPr>
          <w:b/>
          <w:bCs/>
          <w:i/>
          <w:iCs/>
        </w:rPr>
        <w:t xml:space="preserve">The NERA Journal, </w:t>
      </w:r>
      <w:r w:rsidRPr="00E90DB7">
        <w:rPr>
          <w:b/>
          <w:bCs/>
          <w:i/>
          <w:iCs/>
        </w:rPr>
        <w:t>44(2</w:t>
      </w:r>
      <w:r w:rsidRPr="002C0689">
        <w:rPr>
          <w:b/>
          <w:bCs/>
          <w:i/>
          <w:iCs/>
        </w:rPr>
        <w:t xml:space="preserve">), 11-16. </w:t>
      </w:r>
      <w:proofErr w:type="gramStart"/>
      <w:r w:rsidRPr="002C0689">
        <w:rPr>
          <w:b/>
          <w:bCs/>
        </w:rPr>
        <w:t xml:space="preserve">Retrieved from </w:t>
      </w:r>
      <w:smartTag w:uri="urn:schemas-microsoft-com:office:smarttags" w:element="City">
        <w:r w:rsidRPr="002C0689">
          <w:rPr>
            <w:b/>
            <w:bCs/>
          </w:rPr>
          <w:t>Wilson</w:t>
        </w:r>
      </w:smartTag>
      <w:r w:rsidRPr="002C0689">
        <w:rPr>
          <w:b/>
          <w:bCs/>
        </w:rPr>
        <w:t xml:space="preserve"> database.</w:t>
      </w:r>
      <w:proofErr w:type="gramEnd"/>
    </w:p>
    <w:p w:rsidR="00CB4BDE" w:rsidRDefault="00CB4BDE" w:rsidP="002C0689">
      <w:pPr>
        <w:rPr>
          <w:b/>
          <w:bCs/>
          <w:i/>
          <w:iCs/>
        </w:rPr>
      </w:pPr>
      <w:r w:rsidRPr="002C0689">
        <w:rPr>
          <w:b/>
          <w:bCs/>
        </w:rPr>
        <w:t xml:space="preserve"> Keefe, J. W. (1985). Assessment of learning style variables: the NASSP task force model. </w:t>
      </w:r>
      <w:r w:rsidRPr="002C0689">
        <w:rPr>
          <w:b/>
          <w:bCs/>
          <w:i/>
          <w:iCs/>
        </w:rPr>
        <w:t>Theory into</w:t>
      </w:r>
      <w:r w:rsidRPr="002C0689">
        <w:rPr>
          <w:b/>
          <w:bCs/>
        </w:rPr>
        <w:t xml:space="preserve">   </w:t>
      </w:r>
      <w:r w:rsidRPr="002C0689">
        <w:rPr>
          <w:b/>
          <w:bCs/>
          <w:i/>
          <w:iCs/>
        </w:rPr>
        <w:t xml:space="preserve"> </w:t>
      </w:r>
      <w:r>
        <w:rPr>
          <w:b/>
          <w:bCs/>
          <w:i/>
          <w:iCs/>
        </w:rPr>
        <w:t xml:space="preserve"> </w:t>
      </w:r>
    </w:p>
    <w:p w:rsidR="00CB4BDE" w:rsidRPr="002C0689" w:rsidRDefault="00CB4BDE" w:rsidP="002C0689">
      <w:r>
        <w:rPr>
          <w:b/>
          <w:bCs/>
          <w:i/>
          <w:iCs/>
        </w:rPr>
        <w:t xml:space="preserve">      </w:t>
      </w:r>
      <w:r w:rsidRPr="002C0689">
        <w:rPr>
          <w:b/>
          <w:bCs/>
          <w:i/>
          <w:iCs/>
        </w:rPr>
        <w:t>Practice</w:t>
      </w:r>
      <w:r w:rsidRPr="002C0689">
        <w:rPr>
          <w:b/>
          <w:bCs/>
        </w:rPr>
        <w:t xml:space="preserve">, </w:t>
      </w:r>
      <w:r w:rsidRPr="00E90DB7">
        <w:rPr>
          <w:b/>
          <w:bCs/>
          <w:i/>
        </w:rPr>
        <w:t>24(2</w:t>
      </w:r>
      <w:r w:rsidRPr="002C0689">
        <w:rPr>
          <w:b/>
          <w:bCs/>
        </w:rPr>
        <w:t xml:space="preserve">), 138-144. </w:t>
      </w:r>
      <w:proofErr w:type="gramStart"/>
      <w:r w:rsidRPr="002C0689">
        <w:rPr>
          <w:b/>
          <w:bCs/>
        </w:rPr>
        <w:t>Retrieved  from</w:t>
      </w:r>
      <w:proofErr w:type="gramEnd"/>
      <w:r w:rsidRPr="002C0689">
        <w:rPr>
          <w:b/>
          <w:bCs/>
        </w:rPr>
        <w:t xml:space="preserve">  JSTOR  database.</w:t>
      </w:r>
    </w:p>
    <w:p w:rsidR="00CB4BDE" w:rsidRDefault="00CB4BDE" w:rsidP="002C0689">
      <w:pPr>
        <w:rPr>
          <w:b/>
          <w:bCs/>
        </w:rPr>
      </w:pPr>
      <w:r w:rsidRPr="002C0689">
        <w:rPr>
          <w:b/>
          <w:bCs/>
        </w:rPr>
        <w:t xml:space="preserve"> Klein, P.D., (2003). Rethinking the multiplicity of cognitive resources and curricular representations: </w:t>
      </w:r>
    </w:p>
    <w:p w:rsidR="00CB4BDE" w:rsidRDefault="00CB4BDE" w:rsidP="002C0689">
      <w:pPr>
        <w:rPr>
          <w:b/>
          <w:bCs/>
        </w:rPr>
      </w:pPr>
      <w:r>
        <w:rPr>
          <w:b/>
          <w:bCs/>
        </w:rPr>
        <w:t xml:space="preserve">     </w:t>
      </w:r>
      <w:proofErr w:type="gramStart"/>
      <w:r w:rsidRPr="002C0689">
        <w:rPr>
          <w:b/>
          <w:bCs/>
        </w:rPr>
        <w:t>alternatives</w:t>
      </w:r>
      <w:proofErr w:type="gramEnd"/>
      <w:r w:rsidRPr="002C0689">
        <w:rPr>
          <w:b/>
          <w:bCs/>
        </w:rPr>
        <w:t xml:space="preserve"> to  “learning styles” and “multiple intelligences”. </w:t>
      </w:r>
      <w:r w:rsidRPr="002C0689">
        <w:rPr>
          <w:b/>
          <w:bCs/>
          <w:i/>
          <w:iCs/>
        </w:rPr>
        <w:t>Journal of Curriculum Studies,</w:t>
      </w:r>
      <w:r w:rsidRPr="002C0689">
        <w:rPr>
          <w:b/>
          <w:bCs/>
        </w:rPr>
        <w:t xml:space="preserve"> </w:t>
      </w:r>
      <w:r w:rsidRPr="00E90DB7">
        <w:rPr>
          <w:b/>
          <w:bCs/>
          <w:i/>
        </w:rPr>
        <w:t>35(1),</w:t>
      </w:r>
      <w:r w:rsidRPr="002C0689">
        <w:rPr>
          <w:b/>
          <w:bCs/>
        </w:rPr>
        <w:t xml:space="preserve"> </w:t>
      </w:r>
      <w:r>
        <w:rPr>
          <w:b/>
          <w:bCs/>
        </w:rPr>
        <w:t xml:space="preserve"> </w:t>
      </w:r>
    </w:p>
    <w:p w:rsidR="00CB4BDE" w:rsidRDefault="00CB4BDE" w:rsidP="00E90DB7">
      <w:pPr>
        <w:rPr>
          <w:b/>
          <w:bCs/>
        </w:rPr>
      </w:pPr>
      <w:r>
        <w:rPr>
          <w:b/>
          <w:bCs/>
        </w:rPr>
        <w:t xml:space="preserve">     </w:t>
      </w:r>
      <w:r w:rsidRPr="002C0689">
        <w:rPr>
          <w:b/>
          <w:bCs/>
        </w:rPr>
        <w:t xml:space="preserve">45-81. Retrieved from JSTOR database. </w:t>
      </w:r>
    </w:p>
    <w:p w:rsidR="00CB4BDE" w:rsidRPr="003A35E6" w:rsidRDefault="00CB4BDE" w:rsidP="003A35E6">
      <w:proofErr w:type="gramStart"/>
      <w:r w:rsidRPr="003A35E6">
        <w:rPr>
          <w:b/>
          <w:bCs/>
        </w:rPr>
        <w:t>Levy, H., (2008).</w:t>
      </w:r>
      <w:proofErr w:type="gramEnd"/>
      <w:r w:rsidRPr="003A35E6">
        <w:rPr>
          <w:b/>
          <w:bCs/>
        </w:rPr>
        <w:t xml:space="preserve"> Meeting the needs of all students through differentiated instruction: helping</w:t>
      </w:r>
    </w:p>
    <w:p w:rsidR="00CB4BDE" w:rsidRPr="003A35E6" w:rsidRDefault="00CB4BDE" w:rsidP="003A35E6">
      <w:r w:rsidRPr="003A35E6">
        <w:rPr>
          <w:b/>
          <w:bCs/>
        </w:rPr>
        <w:t xml:space="preserve">      </w:t>
      </w:r>
      <w:proofErr w:type="gramStart"/>
      <w:r w:rsidRPr="003A35E6">
        <w:rPr>
          <w:b/>
          <w:bCs/>
        </w:rPr>
        <w:t>every</w:t>
      </w:r>
      <w:proofErr w:type="gramEnd"/>
      <w:r w:rsidRPr="003A35E6">
        <w:rPr>
          <w:b/>
          <w:bCs/>
        </w:rPr>
        <w:t xml:space="preserve"> child reach and exceed standards. </w:t>
      </w:r>
      <w:r w:rsidRPr="003A35E6">
        <w:rPr>
          <w:b/>
          <w:bCs/>
          <w:i/>
          <w:iCs/>
        </w:rPr>
        <w:t>Clearing House: A Journal of Educational</w:t>
      </w:r>
    </w:p>
    <w:p w:rsidR="00CB4BDE" w:rsidRPr="003A35E6" w:rsidRDefault="00CB4BDE" w:rsidP="003A35E6">
      <w:r w:rsidRPr="003A35E6">
        <w:rPr>
          <w:b/>
          <w:bCs/>
          <w:i/>
          <w:iCs/>
        </w:rPr>
        <w:t xml:space="preserve">     Strategies; Issues and Ideas, 81(4), </w:t>
      </w:r>
      <w:r w:rsidRPr="003A35E6">
        <w:rPr>
          <w:b/>
          <w:bCs/>
        </w:rPr>
        <w:t>161-164</w:t>
      </w:r>
      <w:r w:rsidRPr="003A35E6">
        <w:rPr>
          <w:b/>
          <w:bCs/>
          <w:i/>
          <w:iCs/>
        </w:rPr>
        <w:t>.</w:t>
      </w:r>
    </w:p>
    <w:p w:rsidR="00CB4BDE" w:rsidRDefault="00CB4BDE" w:rsidP="002C0689">
      <w:pPr>
        <w:rPr>
          <w:b/>
          <w:bCs/>
          <w:i/>
          <w:iCs/>
        </w:rPr>
      </w:pPr>
      <w:r w:rsidRPr="002C0689">
        <w:rPr>
          <w:b/>
          <w:bCs/>
        </w:rPr>
        <w:t xml:space="preserve">Neely, R. O., </w:t>
      </w:r>
      <w:proofErr w:type="gramStart"/>
      <w:r w:rsidRPr="002C0689">
        <w:rPr>
          <w:b/>
          <w:bCs/>
        </w:rPr>
        <w:t xml:space="preserve">&amp;  </w:t>
      </w:r>
      <w:proofErr w:type="spellStart"/>
      <w:r w:rsidRPr="002C0689">
        <w:rPr>
          <w:b/>
          <w:bCs/>
        </w:rPr>
        <w:t>Alm</w:t>
      </w:r>
      <w:proofErr w:type="spellEnd"/>
      <w:proofErr w:type="gramEnd"/>
      <w:r w:rsidRPr="002C0689">
        <w:rPr>
          <w:b/>
          <w:bCs/>
        </w:rPr>
        <w:t xml:space="preserve">, D., (1992). Meeting individual needs: a learning styles </w:t>
      </w:r>
      <w:proofErr w:type="gramStart"/>
      <w:r w:rsidRPr="002C0689">
        <w:rPr>
          <w:b/>
          <w:bCs/>
        </w:rPr>
        <w:t>success  story</w:t>
      </w:r>
      <w:proofErr w:type="gramEnd"/>
      <w:r w:rsidRPr="002C0689">
        <w:rPr>
          <w:b/>
          <w:bCs/>
        </w:rPr>
        <w:t xml:space="preserve">. </w:t>
      </w:r>
      <w:r w:rsidRPr="002C0689">
        <w:rPr>
          <w:b/>
          <w:bCs/>
          <w:i/>
          <w:iCs/>
        </w:rPr>
        <w:t xml:space="preserve">The Clearing </w:t>
      </w:r>
    </w:p>
    <w:p w:rsidR="00CB4BDE" w:rsidRPr="002C0689" w:rsidRDefault="00CB4BDE" w:rsidP="002C0689">
      <w:r>
        <w:rPr>
          <w:b/>
          <w:bCs/>
          <w:i/>
          <w:iCs/>
        </w:rPr>
        <w:lastRenderedPageBreak/>
        <w:t xml:space="preserve">     </w:t>
      </w:r>
      <w:r w:rsidRPr="002C0689">
        <w:rPr>
          <w:b/>
          <w:bCs/>
          <w:i/>
          <w:iCs/>
        </w:rPr>
        <w:t>House</w:t>
      </w:r>
      <w:r w:rsidRPr="002C0689">
        <w:rPr>
          <w:b/>
          <w:bCs/>
        </w:rPr>
        <w:t xml:space="preserve">, </w:t>
      </w:r>
      <w:r w:rsidRPr="00E90DB7">
        <w:rPr>
          <w:b/>
          <w:bCs/>
          <w:i/>
        </w:rPr>
        <w:t>66(2),</w:t>
      </w:r>
      <w:r w:rsidRPr="002C0689">
        <w:rPr>
          <w:b/>
          <w:bCs/>
        </w:rPr>
        <w:t xml:space="preserve"> 109-113. </w:t>
      </w:r>
      <w:proofErr w:type="gramStart"/>
      <w:r w:rsidRPr="002C0689">
        <w:rPr>
          <w:b/>
          <w:bCs/>
        </w:rPr>
        <w:t>Retrieved from JSTOR database.</w:t>
      </w:r>
      <w:proofErr w:type="gramEnd"/>
    </w:p>
    <w:p w:rsidR="00CB4BDE" w:rsidRDefault="00CB4BDE" w:rsidP="002C0689">
      <w:pPr>
        <w:rPr>
          <w:b/>
          <w:bCs/>
        </w:rPr>
      </w:pPr>
      <w:r w:rsidRPr="002C0689">
        <w:rPr>
          <w:b/>
          <w:bCs/>
        </w:rPr>
        <w:t xml:space="preserve">Pierce, R. L., Adams C., M., (2004).Tiered lessons: one way to differentiate mathematics instruction. </w:t>
      </w:r>
    </w:p>
    <w:p w:rsidR="00CB4BDE" w:rsidRPr="002C0689" w:rsidRDefault="00CB4BDE" w:rsidP="002C0689">
      <w:r>
        <w:rPr>
          <w:b/>
          <w:bCs/>
        </w:rPr>
        <w:t xml:space="preserve">     </w:t>
      </w:r>
      <w:r w:rsidRPr="002C0689">
        <w:rPr>
          <w:b/>
          <w:bCs/>
          <w:i/>
          <w:iCs/>
        </w:rPr>
        <w:t xml:space="preserve">Gifted Child Today, 27 (2), 58-65. </w:t>
      </w:r>
      <w:proofErr w:type="gramStart"/>
      <w:r w:rsidRPr="002C0689">
        <w:rPr>
          <w:b/>
          <w:bCs/>
        </w:rPr>
        <w:t>Retrieved</w:t>
      </w:r>
      <w:r w:rsidRPr="002C0689">
        <w:rPr>
          <w:b/>
          <w:bCs/>
          <w:i/>
          <w:iCs/>
        </w:rPr>
        <w:t xml:space="preserve"> </w:t>
      </w:r>
      <w:r w:rsidRPr="002C0689">
        <w:rPr>
          <w:b/>
          <w:bCs/>
        </w:rPr>
        <w:t xml:space="preserve">from </w:t>
      </w:r>
      <w:smartTag w:uri="urn:schemas-microsoft-com:office:smarttags" w:element="City">
        <w:r w:rsidRPr="002C0689">
          <w:rPr>
            <w:b/>
            <w:bCs/>
          </w:rPr>
          <w:t>Wilson</w:t>
        </w:r>
      </w:smartTag>
      <w:r w:rsidRPr="002C0689">
        <w:rPr>
          <w:b/>
          <w:bCs/>
        </w:rPr>
        <w:t xml:space="preserve"> database</w:t>
      </w:r>
      <w:r>
        <w:rPr>
          <w:b/>
          <w:bCs/>
        </w:rPr>
        <w:t>.</w:t>
      </w:r>
      <w:proofErr w:type="gramEnd"/>
    </w:p>
    <w:p w:rsidR="00CB4BDE" w:rsidRDefault="00CB4BDE" w:rsidP="002C0689">
      <w:pPr>
        <w:rPr>
          <w:b/>
          <w:bCs/>
        </w:rPr>
      </w:pPr>
      <w:r w:rsidRPr="002C0689">
        <w:rPr>
          <w:b/>
          <w:bCs/>
        </w:rPr>
        <w:t xml:space="preserve">Pitts, J., (2009). Identifying and using a teacher-friendly learning-styles instrument. </w:t>
      </w:r>
      <w:r w:rsidRPr="002C0689">
        <w:rPr>
          <w:b/>
          <w:bCs/>
          <w:i/>
          <w:iCs/>
        </w:rPr>
        <w:t>The Clearing House</w:t>
      </w:r>
      <w:r w:rsidRPr="002C0689">
        <w:rPr>
          <w:b/>
          <w:bCs/>
        </w:rPr>
        <w:t xml:space="preserve">, </w:t>
      </w:r>
      <w:r>
        <w:rPr>
          <w:b/>
          <w:bCs/>
        </w:rPr>
        <w:t xml:space="preserve">   </w:t>
      </w:r>
    </w:p>
    <w:p w:rsidR="00CB4BDE" w:rsidRPr="002C0689" w:rsidRDefault="00CB4BDE" w:rsidP="002C0689">
      <w:r>
        <w:rPr>
          <w:b/>
          <w:bCs/>
        </w:rPr>
        <w:t xml:space="preserve">     </w:t>
      </w:r>
      <w:r w:rsidRPr="00E90DB7">
        <w:rPr>
          <w:b/>
          <w:bCs/>
          <w:i/>
        </w:rPr>
        <w:t>82(5),</w:t>
      </w:r>
      <w:r w:rsidRPr="002C0689">
        <w:rPr>
          <w:b/>
          <w:bCs/>
        </w:rPr>
        <w:t xml:space="preserve"> 225-231. </w:t>
      </w:r>
      <w:proofErr w:type="gramStart"/>
      <w:r w:rsidRPr="002C0689">
        <w:rPr>
          <w:b/>
          <w:bCs/>
        </w:rPr>
        <w:t>Retrieved from ERIC database.</w:t>
      </w:r>
      <w:proofErr w:type="gramEnd"/>
    </w:p>
    <w:p w:rsidR="00CB4BDE" w:rsidRDefault="00CB4BDE" w:rsidP="002C0689">
      <w:pPr>
        <w:rPr>
          <w:b/>
          <w:bCs/>
        </w:rPr>
      </w:pPr>
      <w:r w:rsidRPr="002C0689">
        <w:rPr>
          <w:b/>
          <w:bCs/>
        </w:rPr>
        <w:t xml:space="preserve"> Rock, M. L., Gregg M., Ellis E., &amp; Gable, R, A. (2008) REACH: A </w:t>
      </w:r>
      <w:proofErr w:type="gramStart"/>
      <w:r w:rsidRPr="002C0689">
        <w:rPr>
          <w:b/>
          <w:bCs/>
        </w:rPr>
        <w:t>framework  for</w:t>
      </w:r>
      <w:proofErr w:type="gramEnd"/>
      <w:r w:rsidRPr="002C0689">
        <w:rPr>
          <w:b/>
          <w:bCs/>
        </w:rPr>
        <w:t xml:space="preserve"> differentiating </w:t>
      </w:r>
    </w:p>
    <w:p w:rsidR="00CB4BDE" w:rsidRDefault="00CB4BDE" w:rsidP="00E90DB7">
      <w:pPr>
        <w:rPr>
          <w:b/>
          <w:bCs/>
        </w:rPr>
      </w:pPr>
      <w:r>
        <w:rPr>
          <w:b/>
          <w:bCs/>
        </w:rPr>
        <w:t xml:space="preserve">     </w:t>
      </w:r>
      <w:proofErr w:type="gramStart"/>
      <w:r w:rsidRPr="002C0689">
        <w:rPr>
          <w:b/>
          <w:bCs/>
        </w:rPr>
        <w:t>classroom</w:t>
      </w:r>
      <w:proofErr w:type="gramEnd"/>
      <w:r w:rsidRPr="002C0689">
        <w:rPr>
          <w:b/>
          <w:bCs/>
        </w:rPr>
        <w:t xml:space="preserve"> instruction. Journal of School Failure </w:t>
      </w:r>
      <w:r w:rsidRPr="00E90DB7">
        <w:rPr>
          <w:b/>
          <w:bCs/>
          <w:i/>
        </w:rPr>
        <w:t>57(2),</w:t>
      </w:r>
      <w:r w:rsidRPr="002C0689">
        <w:rPr>
          <w:b/>
          <w:bCs/>
        </w:rPr>
        <w:t xml:space="preserve"> 31-47. </w:t>
      </w:r>
      <w:proofErr w:type="gramStart"/>
      <w:r w:rsidRPr="002C0689">
        <w:rPr>
          <w:b/>
          <w:bCs/>
        </w:rPr>
        <w:t>retrieved</w:t>
      </w:r>
      <w:proofErr w:type="gramEnd"/>
      <w:r w:rsidRPr="002C0689">
        <w:rPr>
          <w:b/>
          <w:bCs/>
        </w:rPr>
        <w:t xml:space="preserve"> October 21, 2009 from ERIC </w:t>
      </w:r>
    </w:p>
    <w:p w:rsidR="00CB4BDE" w:rsidRPr="002C0689" w:rsidRDefault="00CB4BDE" w:rsidP="00E90DB7">
      <w:r>
        <w:rPr>
          <w:b/>
          <w:bCs/>
        </w:rPr>
        <w:t xml:space="preserve">      </w:t>
      </w:r>
      <w:proofErr w:type="gramStart"/>
      <w:r w:rsidRPr="002C0689">
        <w:rPr>
          <w:b/>
          <w:bCs/>
        </w:rPr>
        <w:t>database</w:t>
      </w:r>
      <w:proofErr w:type="gramEnd"/>
      <w:r w:rsidRPr="002C0689">
        <w:rPr>
          <w:b/>
          <w:bCs/>
        </w:rPr>
        <w:t>.</w:t>
      </w:r>
    </w:p>
    <w:p w:rsidR="00CB4BDE" w:rsidRDefault="00CB4BDE" w:rsidP="002C0689">
      <w:pPr>
        <w:rPr>
          <w:b/>
          <w:bCs/>
          <w:i/>
          <w:iCs/>
        </w:rPr>
      </w:pPr>
      <w:r w:rsidRPr="002C0689">
        <w:rPr>
          <w:b/>
          <w:bCs/>
        </w:rPr>
        <w:t>Reynolds</w:t>
      </w:r>
      <w:proofErr w:type="gramStart"/>
      <w:r w:rsidRPr="002C0689">
        <w:rPr>
          <w:b/>
          <w:bCs/>
        </w:rPr>
        <w:t>,  J</w:t>
      </w:r>
      <w:proofErr w:type="gramEnd"/>
      <w:r w:rsidRPr="002C0689">
        <w:rPr>
          <w:b/>
          <w:bCs/>
        </w:rPr>
        <w:t xml:space="preserve">.,  Gerstein,  M. (1992).  </w:t>
      </w:r>
      <w:proofErr w:type="gramStart"/>
      <w:r w:rsidRPr="002C0689">
        <w:rPr>
          <w:b/>
          <w:bCs/>
        </w:rPr>
        <w:t>Learning  styles</w:t>
      </w:r>
      <w:proofErr w:type="gramEnd"/>
      <w:r w:rsidRPr="002C0689">
        <w:rPr>
          <w:b/>
          <w:bCs/>
        </w:rPr>
        <w:t xml:space="preserve"> characteristics: an introductory workshop. </w:t>
      </w:r>
      <w:r w:rsidRPr="002C0689">
        <w:rPr>
          <w:b/>
          <w:bCs/>
          <w:i/>
          <w:iCs/>
        </w:rPr>
        <w:t xml:space="preserve">The </w:t>
      </w:r>
    </w:p>
    <w:p w:rsidR="00CB4BDE" w:rsidRDefault="00CB4BDE" w:rsidP="002C0689">
      <w:pPr>
        <w:rPr>
          <w:b/>
          <w:bCs/>
        </w:rPr>
      </w:pPr>
      <w:r>
        <w:rPr>
          <w:b/>
          <w:bCs/>
          <w:i/>
          <w:iCs/>
        </w:rPr>
        <w:t xml:space="preserve">     </w:t>
      </w:r>
      <w:proofErr w:type="gramStart"/>
      <w:r w:rsidRPr="002C0689">
        <w:rPr>
          <w:b/>
          <w:bCs/>
          <w:i/>
          <w:iCs/>
        </w:rPr>
        <w:t>Clearing</w:t>
      </w:r>
      <w:r w:rsidRPr="002C0689">
        <w:rPr>
          <w:b/>
          <w:bCs/>
        </w:rPr>
        <w:t xml:space="preserve"> </w:t>
      </w:r>
      <w:r w:rsidRPr="002C0689">
        <w:rPr>
          <w:b/>
          <w:bCs/>
          <w:i/>
          <w:iCs/>
        </w:rPr>
        <w:t xml:space="preserve"> House</w:t>
      </w:r>
      <w:proofErr w:type="gramEnd"/>
      <w:r w:rsidRPr="002C0689">
        <w:rPr>
          <w:b/>
          <w:bCs/>
        </w:rPr>
        <w:t xml:space="preserve">,  </w:t>
      </w:r>
      <w:r w:rsidRPr="00E90DB7">
        <w:rPr>
          <w:b/>
          <w:bCs/>
          <w:i/>
        </w:rPr>
        <w:t>66(2),</w:t>
      </w:r>
      <w:r w:rsidRPr="002C0689">
        <w:rPr>
          <w:b/>
          <w:bCs/>
        </w:rPr>
        <w:t xml:space="preserve"> 122-126. </w:t>
      </w:r>
      <w:proofErr w:type="gramStart"/>
      <w:r w:rsidRPr="002C0689">
        <w:rPr>
          <w:b/>
          <w:bCs/>
        </w:rPr>
        <w:t>Retrieved  from</w:t>
      </w:r>
      <w:proofErr w:type="gramEnd"/>
      <w:r w:rsidRPr="002C0689">
        <w:rPr>
          <w:b/>
          <w:bCs/>
        </w:rPr>
        <w:t xml:space="preserve">  JSTOR  database.</w:t>
      </w:r>
    </w:p>
    <w:p w:rsidR="00CB4BDE" w:rsidRDefault="00CB4BDE" w:rsidP="002C0689">
      <w:pPr>
        <w:rPr>
          <w:b/>
          <w:bCs/>
        </w:rPr>
      </w:pPr>
      <w:r w:rsidRPr="002C0689">
        <w:rPr>
          <w:b/>
          <w:bCs/>
        </w:rPr>
        <w:t xml:space="preserve"> </w:t>
      </w:r>
      <w:proofErr w:type="gramStart"/>
      <w:r w:rsidRPr="002C0689">
        <w:rPr>
          <w:b/>
          <w:bCs/>
        </w:rPr>
        <w:t>Sims, R. R., &amp; Sims, S. J. (1995).</w:t>
      </w:r>
      <w:proofErr w:type="gramEnd"/>
      <w:r w:rsidRPr="002C0689">
        <w:rPr>
          <w:b/>
          <w:bCs/>
        </w:rPr>
        <w:t xml:space="preserve"> </w:t>
      </w:r>
      <w:r w:rsidRPr="002C0689">
        <w:rPr>
          <w:b/>
          <w:bCs/>
          <w:i/>
          <w:iCs/>
        </w:rPr>
        <w:t>The importance of learning styles: understanding the</w:t>
      </w:r>
      <w:r w:rsidRPr="002C0689">
        <w:rPr>
          <w:b/>
          <w:bCs/>
        </w:rPr>
        <w:t xml:space="preserve">   </w:t>
      </w:r>
    </w:p>
    <w:p w:rsidR="00CB4BDE" w:rsidRPr="002C0689" w:rsidRDefault="00CB4BDE" w:rsidP="00E90DB7">
      <w:r>
        <w:rPr>
          <w:b/>
          <w:bCs/>
        </w:rPr>
        <w:t xml:space="preserve">     </w:t>
      </w:r>
      <w:proofErr w:type="gramStart"/>
      <w:r w:rsidRPr="002C0689">
        <w:rPr>
          <w:b/>
          <w:bCs/>
          <w:i/>
          <w:iCs/>
        </w:rPr>
        <w:t>implications</w:t>
      </w:r>
      <w:proofErr w:type="gramEnd"/>
      <w:r w:rsidRPr="002C0689">
        <w:rPr>
          <w:b/>
          <w:bCs/>
          <w:i/>
          <w:iCs/>
        </w:rPr>
        <w:t xml:space="preserve"> for learning, course design and education</w:t>
      </w:r>
      <w:r w:rsidRPr="002C0689">
        <w:rPr>
          <w:b/>
          <w:bCs/>
        </w:rPr>
        <w:t xml:space="preserve">. </w:t>
      </w:r>
      <w:smartTag w:uri="urn:schemas-microsoft-com:office:smarttags" w:element="City">
        <w:r w:rsidRPr="002C0689">
          <w:rPr>
            <w:b/>
            <w:bCs/>
          </w:rPr>
          <w:t>Westport</w:t>
        </w:r>
      </w:smartTag>
      <w:r w:rsidRPr="002C0689">
        <w:rPr>
          <w:b/>
          <w:bCs/>
        </w:rPr>
        <w:t xml:space="preserve">, </w:t>
      </w:r>
      <w:smartTag w:uri="urn:schemas-microsoft-com:office:smarttags" w:element="City">
        <w:r w:rsidRPr="002C0689">
          <w:rPr>
            <w:b/>
            <w:bCs/>
          </w:rPr>
          <w:t>CT</w:t>
        </w:r>
      </w:smartTag>
      <w:r w:rsidRPr="002C0689">
        <w:rPr>
          <w:b/>
          <w:bCs/>
        </w:rPr>
        <w:t xml:space="preserve">: </w:t>
      </w:r>
      <w:proofErr w:type="gramStart"/>
      <w:smartTag w:uri="urn:schemas-microsoft-com:office:smarttags" w:element="City">
        <w:r w:rsidRPr="002C0689">
          <w:rPr>
            <w:b/>
            <w:bCs/>
          </w:rPr>
          <w:t>Greenwood</w:t>
        </w:r>
      </w:smartTag>
      <w:r w:rsidRPr="002C0689">
        <w:rPr>
          <w:b/>
          <w:bCs/>
        </w:rPr>
        <w:t xml:space="preserve">  Press</w:t>
      </w:r>
      <w:proofErr w:type="gramEnd"/>
      <w:r w:rsidRPr="002C0689">
        <w:rPr>
          <w:b/>
          <w:bCs/>
        </w:rPr>
        <w:t xml:space="preserve">. </w:t>
      </w:r>
    </w:p>
    <w:p w:rsidR="00CB4BDE" w:rsidRDefault="00CB4BDE" w:rsidP="002C0689">
      <w:pPr>
        <w:rPr>
          <w:b/>
          <w:bCs/>
        </w:rPr>
      </w:pPr>
      <w:r w:rsidRPr="002C0689">
        <w:rPr>
          <w:b/>
          <w:bCs/>
        </w:rPr>
        <w:t xml:space="preserve">Tomlinson, C. A. (2001). How to differentiate instruction in mixed </w:t>
      </w:r>
      <w:proofErr w:type="gramStart"/>
      <w:r w:rsidRPr="002C0689">
        <w:rPr>
          <w:b/>
          <w:bCs/>
        </w:rPr>
        <w:t>ability  classrooms</w:t>
      </w:r>
      <w:proofErr w:type="gramEnd"/>
      <w:r w:rsidRPr="002C0689">
        <w:rPr>
          <w:b/>
          <w:bCs/>
        </w:rPr>
        <w:t xml:space="preserve">, </w:t>
      </w:r>
      <w:r>
        <w:rPr>
          <w:b/>
          <w:bCs/>
        </w:rPr>
        <w:t xml:space="preserve"> </w:t>
      </w:r>
      <w:r w:rsidRPr="002C0689">
        <w:rPr>
          <w:b/>
          <w:bCs/>
        </w:rPr>
        <w:t xml:space="preserve">2nd </w:t>
      </w:r>
      <w:proofErr w:type="spellStart"/>
      <w:r w:rsidRPr="002C0689">
        <w:rPr>
          <w:b/>
          <w:bCs/>
        </w:rPr>
        <w:t>ed</w:t>
      </w:r>
      <w:proofErr w:type="spellEnd"/>
      <w:r w:rsidRPr="002C0689">
        <w:rPr>
          <w:b/>
          <w:bCs/>
        </w:rPr>
        <w:t xml:space="preserve">, </w:t>
      </w:r>
      <w:r>
        <w:rPr>
          <w:b/>
          <w:bCs/>
        </w:rPr>
        <w:t xml:space="preserve">    </w:t>
      </w:r>
    </w:p>
    <w:p w:rsidR="00CB4BDE" w:rsidRPr="002C0689" w:rsidRDefault="00CB4BDE" w:rsidP="002C0689">
      <w:r>
        <w:rPr>
          <w:b/>
          <w:bCs/>
        </w:rPr>
        <w:t xml:space="preserve">     </w:t>
      </w:r>
      <w:proofErr w:type="gramStart"/>
      <w:r w:rsidRPr="002C0689">
        <w:rPr>
          <w:b/>
          <w:bCs/>
        </w:rPr>
        <w:t>chapter</w:t>
      </w:r>
      <w:proofErr w:type="gramEnd"/>
      <w:r w:rsidRPr="002C0689">
        <w:rPr>
          <w:b/>
          <w:bCs/>
        </w:rPr>
        <w:t xml:space="preserve"> 2.  Retrieved from   http://www.ascd.org/publications/books/101043/chapters /</w:t>
      </w:r>
    </w:p>
    <w:p w:rsidR="00CB4BDE" w:rsidRDefault="00CB4BDE" w:rsidP="002C0689">
      <w:pPr>
        <w:rPr>
          <w:b/>
          <w:bCs/>
        </w:rPr>
      </w:pPr>
      <w:r w:rsidRPr="002C0689">
        <w:rPr>
          <w:b/>
          <w:bCs/>
        </w:rPr>
        <w:t xml:space="preserve"> Tomlinson, C. A. (1995).  </w:t>
      </w:r>
      <w:proofErr w:type="gramStart"/>
      <w:r w:rsidRPr="002C0689">
        <w:rPr>
          <w:b/>
          <w:bCs/>
        </w:rPr>
        <w:t>Deciding to differentiate instruction in middle school: one school’s journey.</w:t>
      </w:r>
      <w:proofErr w:type="gramEnd"/>
      <w:r w:rsidRPr="002C0689">
        <w:rPr>
          <w:b/>
          <w:bCs/>
        </w:rPr>
        <w:t xml:space="preserve"> </w:t>
      </w:r>
    </w:p>
    <w:p w:rsidR="00CB4BDE" w:rsidRPr="002C0689" w:rsidRDefault="00CB4BDE" w:rsidP="002C0689">
      <w:r>
        <w:rPr>
          <w:b/>
          <w:bCs/>
        </w:rPr>
        <w:t xml:space="preserve">     </w:t>
      </w:r>
      <w:r w:rsidRPr="002C0689">
        <w:rPr>
          <w:b/>
          <w:bCs/>
          <w:i/>
          <w:iCs/>
        </w:rPr>
        <w:t>Gifted   Children Quarterly</w:t>
      </w:r>
      <w:r w:rsidRPr="002C0689">
        <w:rPr>
          <w:b/>
          <w:bCs/>
        </w:rPr>
        <w:t xml:space="preserve"> </w:t>
      </w:r>
      <w:r w:rsidRPr="002C0689">
        <w:rPr>
          <w:b/>
          <w:bCs/>
          <w:i/>
          <w:iCs/>
        </w:rPr>
        <w:t>of the Gifted,</w:t>
      </w:r>
      <w:r w:rsidRPr="002C0689">
        <w:rPr>
          <w:b/>
          <w:bCs/>
        </w:rPr>
        <w:t xml:space="preserve"> </w:t>
      </w:r>
      <w:r>
        <w:rPr>
          <w:b/>
          <w:bCs/>
        </w:rPr>
        <w:t>39</w:t>
      </w:r>
      <w:r w:rsidRPr="002C0689">
        <w:rPr>
          <w:b/>
          <w:bCs/>
        </w:rPr>
        <w:t>(2),</w:t>
      </w:r>
      <w:r>
        <w:rPr>
          <w:b/>
          <w:bCs/>
        </w:rPr>
        <w:t xml:space="preserve"> </w:t>
      </w:r>
      <w:r w:rsidRPr="002C0689">
        <w:rPr>
          <w:b/>
          <w:bCs/>
        </w:rPr>
        <w:t xml:space="preserve">77-87. Retrieved </w:t>
      </w:r>
      <w:proofErr w:type="gramStart"/>
      <w:r w:rsidRPr="002C0689">
        <w:rPr>
          <w:b/>
          <w:bCs/>
        </w:rPr>
        <w:t>from  http</w:t>
      </w:r>
      <w:proofErr w:type="gramEnd"/>
      <w:r w:rsidRPr="002C0689">
        <w:rPr>
          <w:b/>
          <w:bCs/>
        </w:rPr>
        <w:t>://gcq.sagepub.com</w:t>
      </w:r>
    </w:p>
    <w:p w:rsidR="00CB4BDE" w:rsidRDefault="00CB4BDE" w:rsidP="002C0689">
      <w:pPr>
        <w:rPr>
          <w:b/>
          <w:bCs/>
        </w:rPr>
      </w:pPr>
      <w:proofErr w:type="gramStart"/>
      <w:r w:rsidRPr="002C0689">
        <w:rPr>
          <w:b/>
          <w:bCs/>
        </w:rPr>
        <w:t xml:space="preserve">Tomlinson, C. A., </w:t>
      </w:r>
      <w:smartTag w:uri="urn:schemas-microsoft-com:office:smarttags" w:element="City">
        <w:r w:rsidRPr="002C0689">
          <w:rPr>
            <w:b/>
            <w:bCs/>
          </w:rPr>
          <w:t>Brighton</w:t>
        </w:r>
      </w:smartTag>
      <w:r w:rsidRPr="002C0689">
        <w:rPr>
          <w:b/>
          <w:bCs/>
        </w:rPr>
        <w:t xml:space="preserve">, C., </w:t>
      </w:r>
      <w:proofErr w:type="spellStart"/>
      <w:r w:rsidRPr="002C0689">
        <w:rPr>
          <w:b/>
          <w:bCs/>
        </w:rPr>
        <w:t>Hertberg</w:t>
      </w:r>
      <w:proofErr w:type="spellEnd"/>
      <w:r w:rsidRPr="002C0689">
        <w:rPr>
          <w:b/>
          <w:bCs/>
        </w:rPr>
        <w:t xml:space="preserve">, H., Callahan, C. M., Moon, T. R., </w:t>
      </w:r>
      <w:proofErr w:type="spellStart"/>
      <w:r w:rsidRPr="002C0689">
        <w:rPr>
          <w:b/>
          <w:bCs/>
        </w:rPr>
        <w:t>Brimijoin</w:t>
      </w:r>
      <w:proofErr w:type="spellEnd"/>
      <w:r w:rsidRPr="002C0689">
        <w:rPr>
          <w:b/>
          <w:bCs/>
        </w:rPr>
        <w:t>, K., Conover, L. A.,</w:t>
      </w:r>
      <w:proofErr w:type="gramEnd"/>
      <w:r w:rsidRPr="002C0689">
        <w:rPr>
          <w:b/>
          <w:bCs/>
        </w:rPr>
        <w:t xml:space="preserve"> </w:t>
      </w:r>
    </w:p>
    <w:p w:rsidR="00CB4BDE" w:rsidRDefault="00CB4BDE" w:rsidP="002C0689">
      <w:pPr>
        <w:rPr>
          <w:b/>
          <w:bCs/>
        </w:rPr>
      </w:pPr>
      <w:r>
        <w:rPr>
          <w:b/>
          <w:bCs/>
        </w:rPr>
        <w:t xml:space="preserve">     </w:t>
      </w:r>
      <w:proofErr w:type="gramStart"/>
      <w:r w:rsidRPr="002C0689">
        <w:rPr>
          <w:b/>
          <w:bCs/>
        </w:rPr>
        <w:t>&amp; Reynolds, T. (2003).</w:t>
      </w:r>
      <w:proofErr w:type="gramEnd"/>
      <w:r w:rsidRPr="002C0689">
        <w:rPr>
          <w:b/>
          <w:bCs/>
        </w:rPr>
        <w:t xml:space="preserve"> Differentiating instruction in   response to student readiness, interest and</w:t>
      </w:r>
    </w:p>
    <w:p w:rsidR="00CB4BDE" w:rsidRDefault="00CB4BDE" w:rsidP="002C0689">
      <w:pPr>
        <w:rPr>
          <w:b/>
          <w:bCs/>
          <w:i/>
          <w:iCs/>
        </w:rPr>
      </w:pPr>
      <w:r>
        <w:rPr>
          <w:b/>
          <w:bCs/>
        </w:rPr>
        <w:t xml:space="preserve">     </w:t>
      </w:r>
      <w:proofErr w:type="gramStart"/>
      <w:r w:rsidRPr="002C0689">
        <w:rPr>
          <w:b/>
          <w:bCs/>
        </w:rPr>
        <w:t>learning</w:t>
      </w:r>
      <w:proofErr w:type="gramEnd"/>
      <w:r w:rsidRPr="002C0689">
        <w:rPr>
          <w:b/>
          <w:bCs/>
        </w:rPr>
        <w:t xml:space="preserve"> profile in academically diverse classrooms: A review of literature. </w:t>
      </w:r>
      <w:r w:rsidRPr="002C0689">
        <w:rPr>
          <w:b/>
          <w:bCs/>
          <w:i/>
          <w:iCs/>
        </w:rPr>
        <w:t>Journal for</w:t>
      </w:r>
      <w:r w:rsidRPr="002C0689">
        <w:rPr>
          <w:b/>
          <w:bCs/>
        </w:rPr>
        <w:t xml:space="preserve"> </w:t>
      </w:r>
      <w:r w:rsidRPr="002C0689">
        <w:rPr>
          <w:b/>
          <w:bCs/>
          <w:i/>
          <w:iCs/>
        </w:rPr>
        <w:t xml:space="preserve">the Education </w:t>
      </w:r>
      <w:r>
        <w:rPr>
          <w:b/>
          <w:bCs/>
          <w:i/>
          <w:iCs/>
        </w:rPr>
        <w:t xml:space="preserve">  </w:t>
      </w:r>
    </w:p>
    <w:p w:rsidR="00CB4BDE" w:rsidRPr="002C0689" w:rsidRDefault="00CB4BDE" w:rsidP="00E90DB7">
      <w:r>
        <w:rPr>
          <w:b/>
          <w:bCs/>
          <w:i/>
          <w:iCs/>
        </w:rPr>
        <w:t xml:space="preserve">    </w:t>
      </w:r>
      <w:proofErr w:type="gramStart"/>
      <w:r w:rsidRPr="002C0689">
        <w:rPr>
          <w:b/>
          <w:bCs/>
          <w:i/>
          <w:iCs/>
        </w:rPr>
        <w:t>of</w:t>
      </w:r>
      <w:proofErr w:type="gramEnd"/>
      <w:r w:rsidRPr="002C0689">
        <w:rPr>
          <w:b/>
          <w:bCs/>
          <w:i/>
          <w:iCs/>
        </w:rPr>
        <w:t xml:space="preserve"> the Gifted,</w:t>
      </w:r>
      <w:r w:rsidRPr="002C0689">
        <w:rPr>
          <w:b/>
          <w:bCs/>
        </w:rPr>
        <w:t xml:space="preserve"> </w:t>
      </w:r>
      <w:r w:rsidRPr="00E90DB7">
        <w:rPr>
          <w:b/>
          <w:bCs/>
          <w:i/>
        </w:rPr>
        <w:t>27 (2/3</w:t>
      </w:r>
      <w:r w:rsidRPr="002C0689">
        <w:rPr>
          <w:b/>
          <w:bCs/>
        </w:rPr>
        <w:t>),</w:t>
      </w:r>
      <w:r>
        <w:rPr>
          <w:b/>
          <w:bCs/>
        </w:rPr>
        <w:t xml:space="preserve"> </w:t>
      </w:r>
      <w:r w:rsidRPr="002C0689">
        <w:rPr>
          <w:b/>
          <w:bCs/>
        </w:rPr>
        <w:t>119-45.</w:t>
      </w:r>
      <w:r>
        <w:rPr>
          <w:b/>
          <w:bCs/>
        </w:rPr>
        <w:t xml:space="preserve"> </w:t>
      </w:r>
      <w:proofErr w:type="gramStart"/>
      <w:r w:rsidRPr="002C0689">
        <w:rPr>
          <w:b/>
          <w:bCs/>
        </w:rPr>
        <w:t xml:space="preserve">Retrieved from </w:t>
      </w:r>
      <w:smartTag w:uri="urn:schemas-microsoft-com:office:smarttags" w:element="City">
        <w:r w:rsidRPr="002C0689">
          <w:rPr>
            <w:b/>
            <w:bCs/>
          </w:rPr>
          <w:t>Wilson</w:t>
        </w:r>
      </w:smartTag>
      <w:r w:rsidRPr="002C0689">
        <w:rPr>
          <w:b/>
          <w:bCs/>
        </w:rPr>
        <w:t xml:space="preserve"> database.</w:t>
      </w:r>
      <w:proofErr w:type="gramEnd"/>
      <w:r w:rsidRPr="002C0689">
        <w:rPr>
          <w:b/>
          <w:bCs/>
        </w:rPr>
        <w:t xml:space="preserve"> </w:t>
      </w:r>
    </w:p>
    <w:p w:rsidR="00CB4BDE" w:rsidRPr="002C0689" w:rsidRDefault="00CB4BDE" w:rsidP="00E90DB7"/>
    <w:p w:rsidR="00CB4BDE" w:rsidRPr="002C0689" w:rsidRDefault="00CB4BDE" w:rsidP="002C0689"/>
    <w:p w:rsidR="00CB4BDE" w:rsidRPr="002C0689" w:rsidRDefault="00CB4BDE" w:rsidP="002C0689"/>
    <w:p w:rsidR="00CB4BDE" w:rsidRPr="002C0689" w:rsidRDefault="00CB4BDE" w:rsidP="002C0689"/>
    <w:p w:rsidR="00CB4BDE" w:rsidRDefault="00CB4BDE"/>
    <w:sectPr w:rsidR="00CB4BDE" w:rsidSect="00EE3E8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PMingLiU">
    <w:altName w:val="新細明體"/>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F6943"/>
    <w:multiLevelType w:val="hybridMultilevel"/>
    <w:tmpl w:val="C048217C"/>
    <w:lvl w:ilvl="0" w:tplc="1CC41396">
      <w:start w:val="1"/>
      <w:numFmt w:val="decimal"/>
      <w:lvlText w:val="%1."/>
      <w:lvlJc w:val="left"/>
      <w:pPr>
        <w:tabs>
          <w:tab w:val="num" w:pos="720"/>
        </w:tabs>
        <w:ind w:left="720" w:hanging="360"/>
      </w:pPr>
      <w:rPr>
        <w:rFonts w:cs="Times New Roman"/>
      </w:rPr>
    </w:lvl>
    <w:lvl w:ilvl="1" w:tplc="E4CE746C" w:tentative="1">
      <w:start w:val="1"/>
      <w:numFmt w:val="decimal"/>
      <w:lvlText w:val="%2."/>
      <w:lvlJc w:val="left"/>
      <w:pPr>
        <w:tabs>
          <w:tab w:val="num" w:pos="1440"/>
        </w:tabs>
        <w:ind w:left="1440" w:hanging="360"/>
      </w:pPr>
      <w:rPr>
        <w:rFonts w:cs="Times New Roman"/>
      </w:rPr>
    </w:lvl>
    <w:lvl w:ilvl="2" w:tplc="C00E75B6" w:tentative="1">
      <w:start w:val="1"/>
      <w:numFmt w:val="decimal"/>
      <w:lvlText w:val="%3."/>
      <w:lvlJc w:val="left"/>
      <w:pPr>
        <w:tabs>
          <w:tab w:val="num" w:pos="2160"/>
        </w:tabs>
        <w:ind w:left="2160" w:hanging="360"/>
      </w:pPr>
      <w:rPr>
        <w:rFonts w:cs="Times New Roman"/>
      </w:rPr>
    </w:lvl>
    <w:lvl w:ilvl="3" w:tplc="6B54D3D6" w:tentative="1">
      <w:start w:val="1"/>
      <w:numFmt w:val="decimal"/>
      <w:lvlText w:val="%4."/>
      <w:lvlJc w:val="left"/>
      <w:pPr>
        <w:tabs>
          <w:tab w:val="num" w:pos="2880"/>
        </w:tabs>
        <w:ind w:left="2880" w:hanging="360"/>
      </w:pPr>
      <w:rPr>
        <w:rFonts w:cs="Times New Roman"/>
      </w:rPr>
    </w:lvl>
    <w:lvl w:ilvl="4" w:tplc="510C8AAE" w:tentative="1">
      <w:start w:val="1"/>
      <w:numFmt w:val="decimal"/>
      <w:lvlText w:val="%5."/>
      <w:lvlJc w:val="left"/>
      <w:pPr>
        <w:tabs>
          <w:tab w:val="num" w:pos="3600"/>
        </w:tabs>
        <w:ind w:left="3600" w:hanging="360"/>
      </w:pPr>
      <w:rPr>
        <w:rFonts w:cs="Times New Roman"/>
      </w:rPr>
    </w:lvl>
    <w:lvl w:ilvl="5" w:tplc="A40850F2" w:tentative="1">
      <w:start w:val="1"/>
      <w:numFmt w:val="decimal"/>
      <w:lvlText w:val="%6."/>
      <w:lvlJc w:val="left"/>
      <w:pPr>
        <w:tabs>
          <w:tab w:val="num" w:pos="4320"/>
        </w:tabs>
        <w:ind w:left="4320" w:hanging="360"/>
      </w:pPr>
      <w:rPr>
        <w:rFonts w:cs="Times New Roman"/>
      </w:rPr>
    </w:lvl>
    <w:lvl w:ilvl="6" w:tplc="E9CCCC4A" w:tentative="1">
      <w:start w:val="1"/>
      <w:numFmt w:val="decimal"/>
      <w:lvlText w:val="%7."/>
      <w:lvlJc w:val="left"/>
      <w:pPr>
        <w:tabs>
          <w:tab w:val="num" w:pos="5040"/>
        </w:tabs>
        <w:ind w:left="5040" w:hanging="360"/>
      </w:pPr>
      <w:rPr>
        <w:rFonts w:cs="Times New Roman"/>
      </w:rPr>
    </w:lvl>
    <w:lvl w:ilvl="7" w:tplc="F0DE3644" w:tentative="1">
      <w:start w:val="1"/>
      <w:numFmt w:val="decimal"/>
      <w:lvlText w:val="%8."/>
      <w:lvlJc w:val="left"/>
      <w:pPr>
        <w:tabs>
          <w:tab w:val="num" w:pos="5760"/>
        </w:tabs>
        <w:ind w:left="5760" w:hanging="360"/>
      </w:pPr>
      <w:rPr>
        <w:rFonts w:cs="Times New Roman"/>
      </w:rPr>
    </w:lvl>
    <w:lvl w:ilvl="8" w:tplc="3D68260A" w:tentative="1">
      <w:start w:val="1"/>
      <w:numFmt w:val="decimal"/>
      <w:lvlText w:val="%9."/>
      <w:lvlJc w:val="left"/>
      <w:pPr>
        <w:tabs>
          <w:tab w:val="num" w:pos="6480"/>
        </w:tabs>
        <w:ind w:left="6480" w:hanging="360"/>
      </w:pPr>
      <w:rPr>
        <w:rFonts w:cs="Times New Roman"/>
      </w:rPr>
    </w:lvl>
  </w:abstractNum>
  <w:abstractNum w:abstractNumId="1">
    <w:nsid w:val="59C818E4"/>
    <w:multiLevelType w:val="hybridMultilevel"/>
    <w:tmpl w:val="2116A522"/>
    <w:lvl w:ilvl="0" w:tplc="8872EB1A">
      <w:start w:val="9"/>
      <w:numFmt w:val="decimal"/>
      <w:lvlText w:val="%1"/>
      <w:lvlJc w:val="left"/>
      <w:pPr>
        <w:tabs>
          <w:tab w:val="num" w:pos="720"/>
        </w:tabs>
        <w:ind w:left="720" w:hanging="360"/>
      </w:pPr>
      <w:rPr>
        <w:rFonts w:cs="Times New Roman"/>
      </w:rPr>
    </w:lvl>
    <w:lvl w:ilvl="1" w:tplc="D1DA4686" w:tentative="1">
      <w:start w:val="1"/>
      <w:numFmt w:val="decimal"/>
      <w:lvlText w:val="%2"/>
      <w:lvlJc w:val="left"/>
      <w:pPr>
        <w:tabs>
          <w:tab w:val="num" w:pos="1440"/>
        </w:tabs>
        <w:ind w:left="1440" w:hanging="360"/>
      </w:pPr>
      <w:rPr>
        <w:rFonts w:cs="Times New Roman"/>
      </w:rPr>
    </w:lvl>
    <w:lvl w:ilvl="2" w:tplc="D84C8988" w:tentative="1">
      <w:start w:val="1"/>
      <w:numFmt w:val="decimal"/>
      <w:lvlText w:val="%3"/>
      <w:lvlJc w:val="left"/>
      <w:pPr>
        <w:tabs>
          <w:tab w:val="num" w:pos="2160"/>
        </w:tabs>
        <w:ind w:left="2160" w:hanging="360"/>
      </w:pPr>
      <w:rPr>
        <w:rFonts w:cs="Times New Roman"/>
      </w:rPr>
    </w:lvl>
    <w:lvl w:ilvl="3" w:tplc="9FCE3886" w:tentative="1">
      <w:start w:val="1"/>
      <w:numFmt w:val="decimal"/>
      <w:lvlText w:val="%4"/>
      <w:lvlJc w:val="left"/>
      <w:pPr>
        <w:tabs>
          <w:tab w:val="num" w:pos="2880"/>
        </w:tabs>
        <w:ind w:left="2880" w:hanging="360"/>
      </w:pPr>
      <w:rPr>
        <w:rFonts w:cs="Times New Roman"/>
      </w:rPr>
    </w:lvl>
    <w:lvl w:ilvl="4" w:tplc="ECEA69E8" w:tentative="1">
      <w:start w:val="1"/>
      <w:numFmt w:val="decimal"/>
      <w:lvlText w:val="%5"/>
      <w:lvlJc w:val="left"/>
      <w:pPr>
        <w:tabs>
          <w:tab w:val="num" w:pos="3600"/>
        </w:tabs>
        <w:ind w:left="3600" w:hanging="360"/>
      </w:pPr>
      <w:rPr>
        <w:rFonts w:cs="Times New Roman"/>
      </w:rPr>
    </w:lvl>
    <w:lvl w:ilvl="5" w:tplc="8578E614" w:tentative="1">
      <w:start w:val="1"/>
      <w:numFmt w:val="decimal"/>
      <w:lvlText w:val="%6"/>
      <w:lvlJc w:val="left"/>
      <w:pPr>
        <w:tabs>
          <w:tab w:val="num" w:pos="4320"/>
        </w:tabs>
        <w:ind w:left="4320" w:hanging="360"/>
      </w:pPr>
      <w:rPr>
        <w:rFonts w:cs="Times New Roman"/>
      </w:rPr>
    </w:lvl>
    <w:lvl w:ilvl="6" w:tplc="26D08526" w:tentative="1">
      <w:start w:val="1"/>
      <w:numFmt w:val="decimal"/>
      <w:lvlText w:val="%7"/>
      <w:lvlJc w:val="left"/>
      <w:pPr>
        <w:tabs>
          <w:tab w:val="num" w:pos="5040"/>
        </w:tabs>
        <w:ind w:left="5040" w:hanging="360"/>
      </w:pPr>
      <w:rPr>
        <w:rFonts w:cs="Times New Roman"/>
      </w:rPr>
    </w:lvl>
    <w:lvl w:ilvl="7" w:tplc="721C3108" w:tentative="1">
      <w:start w:val="1"/>
      <w:numFmt w:val="decimal"/>
      <w:lvlText w:val="%8"/>
      <w:lvlJc w:val="left"/>
      <w:pPr>
        <w:tabs>
          <w:tab w:val="num" w:pos="5760"/>
        </w:tabs>
        <w:ind w:left="5760" w:hanging="360"/>
      </w:pPr>
      <w:rPr>
        <w:rFonts w:cs="Times New Roman"/>
      </w:rPr>
    </w:lvl>
    <w:lvl w:ilvl="8" w:tplc="8BD00D94" w:tentative="1">
      <w:start w:val="1"/>
      <w:numFmt w:val="decimal"/>
      <w:lvlText w:val="%9"/>
      <w:lvlJc w:val="left"/>
      <w:pPr>
        <w:tabs>
          <w:tab w:val="num" w:pos="6480"/>
        </w:tabs>
        <w:ind w:left="6480" w:hanging="36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2C0689"/>
    <w:rsid w:val="000B5FFF"/>
    <w:rsid w:val="001317BC"/>
    <w:rsid w:val="00287803"/>
    <w:rsid w:val="002C0689"/>
    <w:rsid w:val="003A35E6"/>
    <w:rsid w:val="003D4AA7"/>
    <w:rsid w:val="00401EFD"/>
    <w:rsid w:val="004933B7"/>
    <w:rsid w:val="005C068F"/>
    <w:rsid w:val="005F68A6"/>
    <w:rsid w:val="00640C5D"/>
    <w:rsid w:val="006D1E2A"/>
    <w:rsid w:val="00773FC4"/>
    <w:rsid w:val="008469B2"/>
    <w:rsid w:val="00891CA7"/>
    <w:rsid w:val="00A02458"/>
    <w:rsid w:val="00A60FD8"/>
    <w:rsid w:val="00A70B4B"/>
    <w:rsid w:val="00C14F5F"/>
    <w:rsid w:val="00C33025"/>
    <w:rsid w:val="00C54AA2"/>
    <w:rsid w:val="00CB4BDE"/>
    <w:rsid w:val="00D366AC"/>
    <w:rsid w:val="00E0476E"/>
    <w:rsid w:val="00E7463B"/>
    <w:rsid w:val="00E82C27"/>
    <w:rsid w:val="00E90DB7"/>
    <w:rsid w:val="00EE3E80"/>
    <w:rsid w:val="00F0658F"/>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PMingLiU"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E80"/>
    <w:pPr>
      <w:spacing w:after="200" w:line="276" w:lineRule="auto"/>
    </w:pPr>
    <w:rPr>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89918026">
      <w:marLeft w:val="0"/>
      <w:marRight w:val="0"/>
      <w:marTop w:val="0"/>
      <w:marBottom w:val="0"/>
      <w:divBdr>
        <w:top w:val="none" w:sz="0" w:space="0" w:color="auto"/>
        <w:left w:val="none" w:sz="0" w:space="0" w:color="auto"/>
        <w:bottom w:val="none" w:sz="0" w:space="0" w:color="auto"/>
        <w:right w:val="none" w:sz="0" w:space="0" w:color="auto"/>
      </w:divBdr>
      <w:divsChild>
        <w:div w:id="1389918169">
          <w:marLeft w:val="0"/>
          <w:marRight w:val="0"/>
          <w:marTop w:val="0"/>
          <w:marBottom w:val="0"/>
          <w:divBdr>
            <w:top w:val="none" w:sz="0" w:space="0" w:color="auto"/>
            <w:left w:val="none" w:sz="0" w:space="0" w:color="auto"/>
            <w:bottom w:val="none" w:sz="0" w:space="0" w:color="auto"/>
            <w:right w:val="none" w:sz="0" w:space="0" w:color="auto"/>
          </w:divBdr>
          <w:divsChild>
            <w:div w:id="1389918054">
              <w:marLeft w:val="0"/>
              <w:marRight w:val="0"/>
              <w:marTop w:val="0"/>
              <w:marBottom w:val="0"/>
              <w:divBdr>
                <w:top w:val="none" w:sz="0" w:space="0" w:color="auto"/>
                <w:left w:val="none" w:sz="0" w:space="0" w:color="auto"/>
                <w:bottom w:val="none" w:sz="0" w:space="0" w:color="auto"/>
                <w:right w:val="none" w:sz="0" w:space="0" w:color="auto"/>
              </w:divBdr>
            </w:div>
            <w:div w:id="1389918076">
              <w:marLeft w:val="0"/>
              <w:marRight w:val="0"/>
              <w:marTop w:val="0"/>
              <w:marBottom w:val="0"/>
              <w:divBdr>
                <w:top w:val="none" w:sz="0" w:space="0" w:color="auto"/>
                <w:left w:val="none" w:sz="0" w:space="0" w:color="auto"/>
                <w:bottom w:val="none" w:sz="0" w:space="0" w:color="auto"/>
                <w:right w:val="none" w:sz="0" w:space="0" w:color="auto"/>
              </w:divBdr>
            </w:div>
            <w:div w:id="1389918096">
              <w:marLeft w:val="0"/>
              <w:marRight w:val="0"/>
              <w:marTop w:val="0"/>
              <w:marBottom w:val="0"/>
              <w:divBdr>
                <w:top w:val="none" w:sz="0" w:space="0" w:color="auto"/>
                <w:left w:val="none" w:sz="0" w:space="0" w:color="auto"/>
                <w:bottom w:val="none" w:sz="0" w:space="0" w:color="auto"/>
                <w:right w:val="none" w:sz="0" w:space="0" w:color="auto"/>
              </w:divBdr>
            </w:div>
            <w:div w:id="1389918111">
              <w:marLeft w:val="0"/>
              <w:marRight w:val="0"/>
              <w:marTop w:val="0"/>
              <w:marBottom w:val="0"/>
              <w:divBdr>
                <w:top w:val="none" w:sz="0" w:space="0" w:color="auto"/>
                <w:left w:val="none" w:sz="0" w:space="0" w:color="auto"/>
                <w:bottom w:val="none" w:sz="0" w:space="0" w:color="auto"/>
                <w:right w:val="none" w:sz="0" w:space="0" w:color="auto"/>
              </w:divBdr>
            </w:div>
            <w:div w:id="1389918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918029">
      <w:marLeft w:val="0"/>
      <w:marRight w:val="0"/>
      <w:marTop w:val="0"/>
      <w:marBottom w:val="0"/>
      <w:divBdr>
        <w:top w:val="none" w:sz="0" w:space="0" w:color="auto"/>
        <w:left w:val="none" w:sz="0" w:space="0" w:color="auto"/>
        <w:bottom w:val="none" w:sz="0" w:space="0" w:color="auto"/>
        <w:right w:val="none" w:sz="0" w:space="0" w:color="auto"/>
      </w:divBdr>
      <w:divsChild>
        <w:div w:id="1389918094">
          <w:marLeft w:val="0"/>
          <w:marRight w:val="0"/>
          <w:marTop w:val="0"/>
          <w:marBottom w:val="0"/>
          <w:divBdr>
            <w:top w:val="none" w:sz="0" w:space="0" w:color="auto"/>
            <w:left w:val="none" w:sz="0" w:space="0" w:color="auto"/>
            <w:bottom w:val="none" w:sz="0" w:space="0" w:color="auto"/>
            <w:right w:val="none" w:sz="0" w:space="0" w:color="auto"/>
          </w:divBdr>
        </w:div>
      </w:divsChild>
    </w:div>
    <w:div w:id="1389918043">
      <w:marLeft w:val="0"/>
      <w:marRight w:val="0"/>
      <w:marTop w:val="0"/>
      <w:marBottom w:val="0"/>
      <w:divBdr>
        <w:top w:val="none" w:sz="0" w:space="0" w:color="auto"/>
        <w:left w:val="none" w:sz="0" w:space="0" w:color="auto"/>
        <w:bottom w:val="none" w:sz="0" w:space="0" w:color="auto"/>
        <w:right w:val="none" w:sz="0" w:space="0" w:color="auto"/>
      </w:divBdr>
      <w:divsChild>
        <w:div w:id="1389918175">
          <w:marLeft w:val="0"/>
          <w:marRight w:val="0"/>
          <w:marTop w:val="0"/>
          <w:marBottom w:val="0"/>
          <w:divBdr>
            <w:top w:val="none" w:sz="0" w:space="0" w:color="auto"/>
            <w:left w:val="none" w:sz="0" w:space="0" w:color="auto"/>
            <w:bottom w:val="none" w:sz="0" w:space="0" w:color="auto"/>
            <w:right w:val="none" w:sz="0" w:space="0" w:color="auto"/>
          </w:divBdr>
          <w:divsChild>
            <w:div w:id="1389918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918044">
      <w:marLeft w:val="0"/>
      <w:marRight w:val="0"/>
      <w:marTop w:val="0"/>
      <w:marBottom w:val="0"/>
      <w:divBdr>
        <w:top w:val="none" w:sz="0" w:space="0" w:color="auto"/>
        <w:left w:val="none" w:sz="0" w:space="0" w:color="auto"/>
        <w:bottom w:val="none" w:sz="0" w:space="0" w:color="auto"/>
        <w:right w:val="none" w:sz="0" w:space="0" w:color="auto"/>
      </w:divBdr>
      <w:divsChild>
        <w:div w:id="1389918161">
          <w:marLeft w:val="0"/>
          <w:marRight w:val="0"/>
          <w:marTop w:val="0"/>
          <w:marBottom w:val="0"/>
          <w:divBdr>
            <w:top w:val="none" w:sz="0" w:space="0" w:color="auto"/>
            <w:left w:val="none" w:sz="0" w:space="0" w:color="auto"/>
            <w:bottom w:val="none" w:sz="0" w:space="0" w:color="auto"/>
            <w:right w:val="none" w:sz="0" w:space="0" w:color="auto"/>
          </w:divBdr>
          <w:divsChild>
            <w:div w:id="1389918114">
              <w:marLeft w:val="0"/>
              <w:marRight w:val="0"/>
              <w:marTop w:val="0"/>
              <w:marBottom w:val="0"/>
              <w:divBdr>
                <w:top w:val="none" w:sz="0" w:space="0" w:color="auto"/>
                <w:left w:val="none" w:sz="0" w:space="0" w:color="auto"/>
                <w:bottom w:val="none" w:sz="0" w:space="0" w:color="auto"/>
                <w:right w:val="none" w:sz="0" w:space="0" w:color="auto"/>
              </w:divBdr>
            </w:div>
            <w:div w:id="1389918130">
              <w:marLeft w:val="0"/>
              <w:marRight w:val="0"/>
              <w:marTop w:val="0"/>
              <w:marBottom w:val="0"/>
              <w:divBdr>
                <w:top w:val="none" w:sz="0" w:space="0" w:color="auto"/>
                <w:left w:val="none" w:sz="0" w:space="0" w:color="auto"/>
                <w:bottom w:val="none" w:sz="0" w:space="0" w:color="auto"/>
                <w:right w:val="none" w:sz="0" w:space="0" w:color="auto"/>
              </w:divBdr>
            </w:div>
            <w:div w:id="1389918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918049">
      <w:marLeft w:val="0"/>
      <w:marRight w:val="0"/>
      <w:marTop w:val="0"/>
      <w:marBottom w:val="0"/>
      <w:divBdr>
        <w:top w:val="none" w:sz="0" w:space="0" w:color="auto"/>
        <w:left w:val="none" w:sz="0" w:space="0" w:color="auto"/>
        <w:bottom w:val="none" w:sz="0" w:space="0" w:color="auto"/>
        <w:right w:val="none" w:sz="0" w:space="0" w:color="auto"/>
      </w:divBdr>
      <w:divsChild>
        <w:div w:id="1389918147">
          <w:marLeft w:val="0"/>
          <w:marRight w:val="0"/>
          <w:marTop w:val="0"/>
          <w:marBottom w:val="0"/>
          <w:divBdr>
            <w:top w:val="none" w:sz="0" w:space="0" w:color="auto"/>
            <w:left w:val="none" w:sz="0" w:space="0" w:color="auto"/>
            <w:bottom w:val="none" w:sz="0" w:space="0" w:color="auto"/>
            <w:right w:val="none" w:sz="0" w:space="0" w:color="auto"/>
          </w:divBdr>
          <w:divsChild>
            <w:div w:id="1389918056">
              <w:marLeft w:val="0"/>
              <w:marRight w:val="0"/>
              <w:marTop w:val="0"/>
              <w:marBottom w:val="0"/>
              <w:divBdr>
                <w:top w:val="none" w:sz="0" w:space="0" w:color="auto"/>
                <w:left w:val="none" w:sz="0" w:space="0" w:color="auto"/>
                <w:bottom w:val="none" w:sz="0" w:space="0" w:color="auto"/>
                <w:right w:val="none" w:sz="0" w:space="0" w:color="auto"/>
              </w:divBdr>
            </w:div>
            <w:div w:id="1389918057">
              <w:marLeft w:val="0"/>
              <w:marRight w:val="0"/>
              <w:marTop w:val="0"/>
              <w:marBottom w:val="0"/>
              <w:divBdr>
                <w:top w:val="none" w:sz="0" w:space="0" w:color="auto"/>
                <w:left w:val="none" w:sz="0" w:space="0" w:color="auto"/>
                <w:bottom w:val="none" w:sz="0" w:space="0" w:color="auto"/>
                <w:right w:val="none" w:sz="0" w:space="0" w:color="auto"/>
              </w:divBdr>
            </w:div>
            <w:div w:id="1389918077">
              <w:marLeft w:val="0"/>
              <w:marRight w:val="0"/>
              <w:marTop w:val="0"/>
              <w:marBottom w:val="0"/>
              <w:divBdr>
                <w:top w:val="none" w:sz="0" w:space="0" w:color="auto"/>
                <w:left w:val="none" w:sz="0" w:space="0" w:color="auto"/>
                <w:bottom w:val="none" w:sz="0" w:space="0" w:color="auto"/>
                <w:right w:val="none" w:sz="0" w:space="0" w:color="auto"/>
              </w:divBdr>
            </w:div>
            <w:div w:id="1389918083">
              <w:marLeft w:val="0"/>
              <w:marRight w:val="0"/>
              <w:marTop w:val="0"/>
              <w:marBottom w:val="0"/>
              <w:divBdr>
                <w:top w:val="none" w:sz="0" w:space="0" w:color="auto"/>
                <w:left w:val="none" w:sz="0" w:space="0" w:color="auto"/>
                <w:bottom w:val="none" w:sz="0" w:space="0" w:color="auto"/>
                <w:right w:val="none" w:sz="0" w:space="0" w:color="auto"/>
              </w:divBdr>
            </w:div>
            <w:div w:id="1389918097">
              <w:marLeft w:val="0"/>
              <w:marRight w:val="0"/>
              <w:marTop w:val="0"/>
              <w:marBottom w:val="0"/>
              <w:divBdr>
                <w:top w:val="none" w:sz="0" w:space="0" w:color="auto"/>
                <w:left w:val="none" w:sz="0" w:space="0" w:color="auto"/>
                <w:bottom w:val="none" w:sz="0" w:space="0" w:color="auto"/>
                <w:right w:val="none" w:sz="0" w:space="0" w:color="auto"/>
              </w:divBdr>
            </w:div>
            <w:div w:id="1389918098">
              <w:marLeft w:val="0"/>
              <w:marRight w:val="0"/>
              <w:marTop w:val="0"/>
              <w:marBottom w:val="0"/>
              <w:divBdr>
                <w:top w:val="none" w:sz="0" w:space="0" w:color="auto"/>
                <w:left w:val="none" w:sz="0" w:space="0" w:color="auto"/>
                <w:bottom w:val="none" w:sz="0" w:space="0" w:color="auto"/>
                <w:right w:val="none" w:sz="0" w:space="0" w:color="auto"/>
              </w:divBdr>
            </w:div>
            <w:div w:id="1389918108">
              <w:marLeft w:val="0"/>
              <w:marRight w:val="0"/>
              <w:marTop w:val="0"/>
              <w:marBottom w:val="0"/>
              <w:divBdr>
                <w:top w:val="none" w:sz="0" w:space="0" w:color="auto"/>
                <w:left w:val="none" w:sz="0" w:space="0" w:color="auto"/>
                <w:bottom w:val="none" w:sz="0" w:space="0" w:color="auto"/>
                <w:right w:val="none" w:sz="0" w:space="0" w:color="auto"/>
              </w:divBdr>
            </w:div>
            <w:div w:id="1389918129">
              <w:marLeft w:val="0"/>
              <w:marRight w:val="0"/>
              <w:marTop w:val="0"/>
              <w:marBottom w:val="0"/>
              <w:divBdr>
                <w:top w:val="none" w:sz="0" w:space="0" w:color="auto"/>
                <w:left w:val="none" w:sz="0" w:space="0" w:color="auto"/>
                <w:bottom w:val="none" w:sz="0" w:space="0" w:color="auto"/>
                <w:right w:val="none" w:sz="0" w:space="0" w:color="auto"/>
              </w:divBdr>
            </w:div>
            <w:div w:id="1389918146">
              <w:marLeft w:val="0"/>
              <w:marRight w:val="0"/>
              <w:marTop w:val="0"/>
              <w:marBottom w:val="0"/>
              <w:divBdr>
                <w:top w:val="none" w:sz="0" w:space="0" w:color="auto"/>
                <w:left w:val="none" w:sz="0" w:space="0" w:color="auto"/>
                <w:bottom w:val="none" w:sz="0" w:space="0" w:color="auto"/>
                <w:right w:val="none" w:sz="0" w:space="0" w:color="auto"/>
              </w:divBdr>
            </w:div>
            <w:div w:id="138991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918050">
      <w:marLeft w:val="0"/>
      <w:marRight w:val="0"/>
      <w:marTop w:val="0"/>
      <w:marBottom w:val="0"/>
      <w:divBdr>
        <w:top w:val="none" w:sz="0" w:space="0" w:color="auto"/>
        <w:left w:val="none" w:sz="0" w:space="0" w:color="auto"/>
        <w:bottom w:val="none" w:sz="0" w:space="0" w:color="auto"/>
        <w:right w:val="none" w:sz="0" w:space="0" w:color="auto"/>
      </w:divBdr>
      <w:divsChild>
        <w:div w:id="1389918045">
          <w:marLeft w:val="0"/>
          <w:marRight w:val="0"/>
          <w:marTop w:val="0"/>
          <w:marBottom w:val="0"/>
          <w:divBdr>
            <w:top w:val="none" w:sz="0" w:space="0" w:color="auto"/>
            <w:left w:val="none" w:sz="0" w:space="0" w:color="auto"/>
            <w:bottom w:val="none" w:sz="0" w:space="0" w:color="auto"/>
            <w:right w:val="none" w:sz="0" w:space="0" w:color="auto"/>
          </w:divBdr>
          <w:divsChild>
            <w:div w:id="1389918030">
              <w:marLeft w:val="0"/>
              <w:marRight w:val="0"/>
              <w:marTop w:val="0"/>
              <w:marBottom w:val="0"/>
              <w:divBdr>
                <w:top w:val="none" w:sz="0" w:space="0" w:color="auto"/>
                <w:left w:val="none" w:sz="0" w:space="0" w:color="auto"/>
                <w:bottom w:val="none" w:sz="0" w:space="0" w:color="auto"/>
                <w:right w:val="none" w:sz="0" w:space="0" w:color="auto"/>
              </w:divBdr>
            </w:div>
            <w:div w:id="1389918033">
              <w:marLeft w:val="0"/>
              <w:marRight w:val="0"/>
              <w:marTop w:val="0"/>
              <w:marBottom w:val="0"/>
              <w:divBdr>
                <w:top w:val="none" w:sz="0" w:space="0" w:color="auto"/>
                <w:left w:val="none" w:sz="0" w:space="0" w:color="auto"/>
                <w:bottom w:val="none" w:sz="0" w:space="0" w:color="auto"/>
                <w:right w:val="none" w:sz="0" w:space="0" w:color="auto"/>
              </w:divBdr>
            </w:div>
            <w:div w:id="1389918035">
              <w:marLeft w:val="0"/>
              <w:marRight w:val="0"/>
              <w:marTop w:val="0"/>
              <w:marBottom w:val="0"/>
              <w:divBdr>
                <w:top w:val="none" w:sz="0" w:space="0" w:color="auto"/>
                <w:left w:val="none" w:sz="0" w:space="0" w:color="auto"/>
                <w:bottom w:val="none" w:sz="0" w:space="0" w:color="auto"/>
                <w:right w:val="none" w:sz="0" w:space="0" w:color="auto"/>
              </w:divBdr>
            </w:div>
            <w:div w:id="1389918036">
              <w:marLeft w:val="0"/>
              <w:marRight w:val="0"/>
              <w:marTop w:val="0"/>
              <w:marBottom w:val="0"/>
              <w:divBdr>
                <w:top w:val="none" w:sz="0" w:space="0" w:color="auto"/>
                <w:left w:val="none" w:sz="0" w:space="0" w:color="auto"/>
                <w:bottom w:val="none" w:sz="0" w:space="0" w:color="auto"/>
                <w:right w:val="none" w:sz="0" w:space="0" w:color="auto"/>
              </w:divBdr>
            </w:div>
            <w:div w:id="1389918039">
              <w:marLeft w:val="0"/>
              <w:marRight w:val="0"/>
              <w:marTop w:val="0"/>
              <w:marBottom w:val="0"/>
              <w:divBdr>
                <w:top w:val="none" w:sz="0" w:space="0" w:color="auto"/>
                <w:left w:val="none" w:sz="0" w:space="0" w:color="auto"/>
                <w:bottom w:val="none" w:sz="0" w:space="0" w:color="auto"/>
                <w:right w:val="none" w:sz="0" w:space="0" w:color="auto"/>
              </w:divBdr>
            </w:div>
            <w:div w:id="1389918042">
              <w:marLeft w:val="0"/>
              <w:marRight w:val="0"/>
              <w:marTop w:val="0"/>
              <w:marBottom w:val="0"/>
              <w:divBdr>
                <w:top w:val="none" w:sz="0" w:space="0" w:color="auto"/>
                <w:left w:val="none" w:sz="0" w:space="0" w:color="auto"/>
                <w:bottom w:val="none" w:sz="0" w:space="0" w:color="auto"/>
                <w:right w:val="none" w:sz="0" w:space="0" w:color="auto"/>
              </w:divBdr>
            </w:div>
            <w:div w:id="1389918061">
              <w:marLeft w:val="0"/>
              <w:marRight w:val="0"/>
              <w:marTop w:val="0"/>
              <w:marBottom w:val="0"/>
              <w:divBdr>
                <w:top w:val="none" w:sz="0" w:space="0" w:color="auto"/>
                <w:left w:val="none" w:sz="0" w:space="0" w:color="auto"/>
                <w:bottom w:val="none" w:sz="0" w:space="0" w:color="auto"/>
                <w:right w:val="none" w:sz="0" w:space="0" w:color="auto"/>
              </w:divBdr>
            </w:div>
            <w:div w:id="1389918068">
              <w:marLeft w:val="0"/>
              <w:marRight w:val="0"/>
              <w:marTop w:val="0"/>
              <w:marBottom w:val="0"/>
              <w:divBdr>
                <w:top w:val="none" w:sz="0" w:space="0" w:color="auto"/>
                <w:left w:val="none" w:sz="0" w:space="0" w:color="auto"/>
                <w:bottom w:val="none" w:sz="0" w:space="0" w:color="auto"/>
                <w:right w:val="none" w:sz="0" w:space="0" w:color="auto"/>
              </w:divBdr>
            </w:div>
            <w:div w:id="1389918078">
              <w:marLeft w:val="0"/>
              <w:marRight w:val="0"/>
              <w:marTop w:val="0"/>
              <w:marBottom w:val="0"/>
              <w:divBdr>
                <w:top w:val="none" w:sz="0" w:space="0" w:color="auto"/>
                <w:left w:val="none" w:sz="0" w:space="0" w:color="auto"/>
                <w:bottom w:val="none" w:sz="0" w:space="0" w:color="auto"/>
                <w:right w:val="none" w:sz="0" w:space="0" w:color="auto"/>
              </w:divBdr>
            </w:div>
            <w:div w:id="1389918089">
              <w:marLeft w:val="0"/>
              <w:marRight w:val="0"/>
              <w:marTop w:val="0"/>
              <w:marBottom w:val="0"/>
              <w:divBdr>
                <w:top w:val="none" w:sz="0" w:space="0" w:color="auto"/>
                <w:left w:val="none" w:sz="0" w:space="0" w:color="auto"/>
                <w:bottom w:val="none" w:sz="0" w:space="0" w:color="auto"/>
                <w:right w:val="none" w:sz="0" w:space="0" w:color="auto"/>
              </w:divBdr>
            </w:div>
            <w:div w:id="1389918092">
              <w:marLeft w:val="0"/>
              <w:marRight w:val="0"/>
              <w:marTop w:val="0"/>
              <w:marBottom w:val="0"/>
              <w:divBdr>
                <w:top w:val="none" w:sz="0" w:space="0" w:color="auto"/>
                <w:left w:val="none" w:sz="0" w:space="0" w:color="auto"/>
                <w:bottom w:val="none" w:sz="0" w:space="0" w:color="auto"/>
                <w:right w:val="none" w:sz="0" w:space="0" w:color="auto"/>
              </w:divBdr>
            </w:div>
            <w:div w:id="1389918099">
              <w:marLeft w:val="0"/>
              <w:marRight w:val="0"/>
              <w:marTop w:val="0"/>
              <w:marBottom w:val="0"/>
              <w:divBdr>
                <w:top w:val="none" w:sz="0" w:space="0" w:color="auto"/>
                <w:left w:val="none" w:sz="0" w:space="0" w:color="auto"/>
                <w:bottom w:val="none" w:sz="0" w:space="0" w:color="auto"/>
                <w:right w:val="none" w:sz="0" w:space="0" w:color="auto"/>
              </w:divBdr>
            </w:div>
            <w:div w:id="1389918102">
              <w:marLeft w:val="0"/>
              <w:marRight w:val="0"/>
              <w:marTop w:val="0"/>
              <w:marBottom w:val="0"/>
              <w:divBdr>
                <w:top w:val="none" w:sz="0" w:space="0" w:color="auto"/>
                <w:left w:val="none" w:sz="0" w:space="0" w:color="auto"/>
                <w:bottom w:val="none" w:sz="0" w:space="0" w:color="auto"/>
                <w:right w:val="none" w:sz="0" w:space="0" w:color="auto"/>
              </w:divBdr>
            </w:div>
            <w:div w:id="1389918104">
              <w:marLeft w:val="0"/>
              <w:marRight w:val="0"/>
              <w:marTop w:val="0"/>
              <w:marBottom w:val="0"/>
              <w:divBdr>
                <w:top w:val="none" w:sz="0" w:space="0" w:color="auto"/>
                <w:left w:val="none" w:sz="0" w:space="0" w:color="auto"/>
                <w:bottom w:val="none" w:sz="0" w:space="0" w:color="auto"/>
                <w:right w:val="none" w:sz="0" w:space="0" w:color="auto"/>
              </w:divBdr>
            </w:div>
            <w:div w:id="1389918105">
              <w:marLeft w:val="0"/>
              <w:marRight w:val="0"/>
              <w:marTop w:val="0"/>
              <w:marBottom w:val="0"/>
              <w:divBdr>
                <w:top w:val="none" w:sz="0" w:space="0" w:color="auto"/>
                <w:left w:val="none" w:sz="0" w:space="0" w:color="auto"/>
                <w:bottom w:val="none" w:sz="0" w:space="0" w:color="auto"/>
                <w:right w:val="none" w:sz="0" w:space="0" w:color="auto"/>
              </w:divBdr>
            </w:div>
            <w:div w:id="1389918107">
              <w:marLeft w:val="0"/>
              <w:marRight w:val="0"/>
              <w:marTop w:val="0"/>
              <w:marBottom w:val="0"/>
              <w:divBdr>
                <w:top w:val="none" w:sz="0" w:space="0" w:color="auto"/>
                <w:left w:val="none" w:sz="0" w:space="0" w:color="auto"/>
                <w:bottom w:val="none" w:sz="0" w:space="0" w:color="auto"/>
                <w:right w:val="none" w:sz="0" w:space="0" w:color="auto"/>
              </w:divBdr>
            </w:div>
            <w:div w:id="1389918120">
              <w:marLeft w:val="0"/>
              <w:marRight w:val="0"/>
              <w:marTop w:val="0"/>
              <w:marBottom w:val="0"/>
              <w:divBdr>
                <w:top w:val="none" w:sz="0" w:space="0" w:color="auto"/>
                <w:left w:val="none" w:sz="0" w:space="0" w:color="auto"/>
                <w:bottom w:val="none" w:sz="0" w:space="0" w:color="auto"/>
                <w:right w:val="none" w:sz="0" w:space="0" w:color="auto"/>
              </w:divBdr>
            </w:div>
            <w:div w:id="1389918126">
              <w:marLeft w:val="0"/>
              <w:marRight w:val="0"/>
              <w:marTop w:val="0"/>
              <w:marBottom w:val="0"/>
              <w:divBdr>
                <w:top w:val="none" w:sz="0" w:space="0" w:color="auto"/>
                <w:left w:val="none" w:sz="0" w:space="0" w:color="auto"/>
                <w:bottom w:val="none" w:sz="0" w:space="0" w:color="auto"/>
                <w:right w:val="none" w:sz="0" w:space="0" w:color="auto"/>
              </w:divBdr>
            </w:div>
            <w:div w:id="1389918152">
              <w:marLeft w:val="0"/>
              <w:marRight w:val="0"/>
              <w:marTop w:val="0"/>
              <w:marBottom w:val="0"/>
              <w:divBdr>
                <w:top w:val="none" w:sz="0" w:space="0" w:color="auto"/>
                <w:left w:val="none" w:sz="0" w:space="0" w:color="auto"/>
                <w:bottom w:val="none" w:sz="0" w:space="0" w:color="auto"/>
                <w:right w:val="none" w:sz="0" w:space="0" w:color="auto"/>
              </w:divBdr>
            </w:div>
            <w:div w:id="1389918162">
              <w:marLeft w:val="0"/>
              <w:marRight w:val="0"/>
              <w:marTop w:val="0"/>
              <w:marBottom w:val="0"/>
              <w:divBdr>
                <w:top w:val="none" w:sz="0" w:space="0" w:color="auto"/>
                <w:left w:val="none" w:sz="0" w:space="0" w:color="auto"/>
                <w:bottom w:val="none" w:sz="0" w:space="0" w:color="auto"/>
                <w:right w:val="none" w:sz="0" w:space="0" w:color="auto"/>
              </w:divBdr>
            </w:div>
            <w:div w:id="1389918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918051">
      <w:marLeft w:val="0"/>
      <w:marRight w:val="0"/>
      <w:marTop w:val="0"/>
      <w:marBottom w:val="0"/>
      <w:divBdr>
        <w:top w:val="none" w:sz="0" w:space="0" w:color="auto"/>
        <w:left w:val="none" w:sz="0" w:space="0" w:color="auto"/>
        <w:bottom w:val="none" w:sz="0" w:space="0" w:color="auto"/>
        <w:right w:val="none" w:sz="0" w:space="0" w:color="auto"/>
      </w:divBdr>
      <w:divsChild>
        <w:div w:id="1389918159">
          <w:marLeft w:val="0"/>
          <w:marRight w:val="0"/>
          <w:marTop w:val="0"/>
          <w:marBottom w:val="0"/>
          <w:divBdr>
            <w:top w:val="none" w:sz="0" w:space="0" w:color="auto"/>
            <w:left w:val="none" w:sz="0" w:space="0" w:color="auto"/>
            <w:bottom w:val="none" w:sz="0" w:space="0" w:color="auto"/>
            <w:right w:val="none" w:sz="0" w:space="0" w:color="auto"/>
          </w:divBdr>
        </w:div>
      </w:divsChild>
    </w:div>
    <w:div w:id="1389918074">
      <w:marLeft w:val="0"/>
      <w:marRight w:val="0"/>
      <w:marTop w:val="0"/>
      <w:marBottom w:val="0"/>
      <w:divBdr>
        <w:top w:val="none" w:sz="0" w:space="0" w:color="auto"/>
        <w:left w:val="none" w:sz="0" w:space="0" w:color="auto"/>
        <w:bottom w:val="none" w:sz="0" w:space="0" w:color="auto"/>
        <w:right w:val="none" w:sz="0" w:space="0" w:color="auto"/>
      </w:divBdr>
      <w:divsChild>
        <w:div w:id="1389918143">
          <w:marLeft w:val="0"/>
          <w:marRight w:val="0"/>
          <w:marTop w:val="0"/>
          <w:marBottom w:val="0"/>
          <w:divBdr>
            <w:top w:val="none" w:sz="0" w:space="0" w:color="auto"/>
            <w:left w:val="none" w:sz="0" w:space="0" w:color="auto"/>
            <w:bottom w:val="none" w:sz="0" w:space="0" w:color="auto"/>
            <w:right w:val="none" w:sz="0" w:space="0" w:color="auto"/>
          </w:divBdr>
        </w:div>
      </w:divsChild>
    </w:div>
    <w:div w:id="1389918085">
      <w:marLeft w:val="0"/>
      <w:marRight w:val="0"/>
      <w:marTop w:val="0"/>
      <w:marBottom w:val="0"/>
      <w:divBdr>
        <w:top w:val="none" w:sz="0" w:space="0" w:color="auto"/>
        <w:left w:val="none" w:sz="0" w:space="0" w:color="auto"/>
        <w:bottom w:val="none" w:sz="0" w:space="0" w:color="auto"/>
        <w:right w:val="none" w:sz="0" w:space="0" w:color="auto"/>
      </w:divBdr>
      <w:divsChild>
        <w:div w:id="1389918166">
          <w:marLeft w:val="0"/>
          <w:marRight w:val="0"/>
          <w:marTop w:val="0"/>
          <w:marBottom w:val="0"/>
          <w:divBdr>
            <w:top w:val="none" w:sz="0" w:space="0" w:color="auto"/>
            <w:left w:val="none" w:sz="0" w:space="0" w:color="auto"/>
            <w:bottom w:val="none" w:sz="0" w:space="0" w:color="auto"/>
            <w:right w:val="none" w:sz="0" w:space="0" w:color="auto"/>
          </w:divBdr>
          <w:divsChild>
            <w:div w:id="1389918031">
              <w:marLeft w:val="0"/>
              <w:marRight w:val="0"/>
              <w:marTop w:val="0"/>
              <w:marBottom w:val="0"/>
              <w:divBdr>
                <w:top w:val="none" w:sz="0" w:space="0" w:color="auto"/>
                <w:left w:val="none" w:sz="0" w:space="0" w:color="auto"/>
                <w:bottom w:val="none" w:sz="0" w:space="0" w:color="auto"/>
                <w:right w:val="none" w:sz="0" w:space="0" w:color="auto"/>
              </w:divBdr>
            </w:div>
            <w:div w:id="1389918037">
              <w:marLeft w:val="0"/>
              <w:marRight w:val="0"/>
              <w:marTop w:val="0"/>
              <w:marBottom w:val="0"/>
              <w:divBdr>
                <w:top w:val="none" w:sz="0" w:space="0" w:color="auto"/>
                <w:left w:val="none" w:sz="0" w:space="0" w:color="auto"/>
                <w:bottom w:val="none" w:sz="0" w:space="0" w:color="auto"/>
                <w:right w:val="none" w:sz="0" w:space="0" w:color="auto"/>
              </w:divBdr>
            </w:div>
            <w:div w:id="1389918038">
              <w:marLeft w:val="0"/>
              <w:marRight w:val="0"/>
              <w:marTop w:val="0"/>
              <w:marBottom w:val="0"/>
              <w:divBdr>
                <w:top w:val="none" w:sz="0" w:space="0" w:color="auto"/>
                <w:left w:val="none" w:sz="0" w:space="0" w:color="auto"/>
                <w:bottom w:val="none" w:sz="0" w:space="0" w:color="auto"/>
                <w:right w:val="none" w:sz="0" w:space="0" w:color="auto"/>
              </w:divBdr>
            </w:div>
            <w:div w:id="1389918063">
              <w:marLeft w:val="0"/>
              <w:marRight w:val="0"/>
              <w:marTop w:val="0"/>
              <w:marBottom w:val="0"/>
              <w:divBdr>
                <w:top w:val="none" w:sz="0" w:space="0" w:color="auto"/>
                <w:left w:val="none" w:sz="0" w:space="0" w:color="auto"/>
                <w:bottom w:val="none" w:sz="0" w:space="0" w:color="auto"/>
                <w:right w:val="none" w:sz="0" w:space="0" w:color="auto"/>
              </w:divBdr>
            </w:div>
            <w:div w:id="1389918069">
              <w:marLeft w:val="0"/>
              <w:marRight w:val="0"/>
              <w:marTop w:val="0"/>
              <w:marBottom w:val="0"/>
              <w:divBdr>
                <w:top w:val="none" w:sz="0" w:space="0" w:color="auto"/>
                <w:left w:val="none" w:sz="0" w:space="0" w:color="auto"/>
                <w:bottom w:val="none" w:sz="0" w:space="0" w:color="auto"/>
                <w:right w:val="none" w:sz="0" w:space="0" w:color="auto"/>
              </w:divBdr>
            </w:div>
            <w:div w:id="1389918072">
              <w:marLeft w:val="0"/>
              <w:marRight w:val="0"/>
              <w:marTop w:val="0"/>
              <w:marBottom w:val="0"/>
              <w:divBdr>
                <w:top w:val="none" w:sz="0" w:space="0" w:color="auto"/>
                <w:left w:val="none" w:sz="0" w:space="0" w:color="auto"/>
                <w:bottom w:val="none" w:sz="0" w:space="0" w:color="auto"/>
                <w:right w:val="none" w:sz="0" w:space="0" w:color="auto"/>
              </w:divBdr>
            </w:div>
            <w:div w:id="1389918080">
              <w:marLeft w:val="0"/>
              <w:marRight w:val="0"/>
              <w:marTop w:val="0"/>
              <w:marBottom w:val="0"/>
              <w:divBdr>
                <w:top w:val="none" w:sz="0" w:space="0" w:color="auto"/>
                <w:left w:val="none" w:sz="0" w:space="0" w:color="auto"/>
                <w:bottom w:val="none" w:sz="0" w:space="0" w:color="auto"/>
                <w:right w:val="none" w:sz="0" w:space="0" w:color="auto"/>
              </w:divBdr>
            </w:div>
            <w:div w:id="1389918081">
              <w:marLeft w:val="0"/>
              <w:marRight w:val="0"/>
              <w:marTop w:val="0"/>
              <w:marBottom w:val="0"/>
              <w:divBdr>
                <w:top w:val="none" w:sz="0" w:space="0" w:color="auto"/>
                <w:left w:val="none" w:sz="0" w:space="0" w:color="auto"/>
                <w:bottom w:val="none" w:sz="0" w:space="0" w:color="auto"/>
                <w:right w:val="none" w:sz="0" w:space="0" w:color="auto"/>
              </w:divBdr>
            </w:div>
            <w:div w:id="1389918118">
              <w:marLeft w:val="0"/>
              <w:marRight w:val="0"/>
              <w:marTop w:val="0"/>
              <w:marBottom w:val="0"/>
              <w:divBdr>
                <w:top w:val="none" w:sz="0" w:space="0" w:color="auto"/>
                <w:left w:val="none" w:sz="0" w:space="0" w:color="auto"/>
                <w:bottom w:val="none" w:sz="0" w:space="0" w:color="auto"/>
                <w:right w:val="none" w:sz="0" w:space="0" w:color="auto"/>
              </w:divBdr>
            </w:div>
            <w:div w:id="1389918131">
              <w:marLeft w:val="0"/>
              <w:marRight w:val="0"/>
              <w:marTop w:val="0"/>
              <w:marBottom w:val="0"/>
              <w:divBdr>
                <w:top w:val="none" w:sz="0" w:space="0" w:color="auto"/>
                <w:left w:val="none" w:sz="0" w:space="0" w:color="auto"/>
                <w:bottom w:val="none" w:sz="0" w:space="0" w:color="auto"/>
                <w:right w:val="none" w:sz="0" w:space="0" w:color="auto"/>
              </w:divBdr>
            </w:div>
            <w:div w:id="1389918153">
              <w:marLeft w:val="0"/>
              <w:marRight w:val="0"/>
              <w:marTop w:val="0"/>
              <w:marBottom w:val="0"/>
              <w:divBdr>
                <w:top w:val="none" w:sz="0" w:space="0" w:color="auto"/>
                <w:left w:val="none" w:sz="0" w:space="0" w:color="auto"/>
                <w:bottom w:val="none" w:sz="0" w:space="0" w:color="auto"/>
                <w:right w:val="none" w:sz="0" w:space="0" w:color="auto"/>
              </w:divBdr>
            </w:div>
            <w:div w:id="1389918173">
              <w:marLeft w:val="0"/>
              <w:marRight w:val="0"/>
              <w:marTop w:val="0"/>
              <w:marBottom w:val="0"/>
              <w:divBdr>
                <w:top w:val="none" w:sz="0" w:space="0" w:color="auto"/>
                <w:left w:val="none" w:sz="0" w:space="0" w:color="auto"/>
                <w:bottom w:val="none" w:sz="0" w:space="0" w:color="auto"/>
                <w:right w:val="none" w:sz="0" w:space="0" w:color="auto"/>
              </w:divBdr>
            </w:div>
            <w:div w:id="138991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918086">
      <w:marLeft w:val="0"/>
      <w:marRight w:val="0"/>
      <w:marTop w:val="0"/>
      <w:marBottom w:val="0"/>
      <w:divBdr>
        <w:top w:val="none" w:sz="0" w:space="0" w:color="auto"/>
        <w:left w:val="none" w:sz="0" w:space="0" w:color="auto"/>
        <w:bottom w:val="none" w:sz="0" w:space="0" w:color="auto"/>
        <w:right w:val="none" w:sz="0" w:space="0" w:color="auto"/>
      </w:divBdr>
      <w:divsChild>
        <w:div w:id="1389918160">
          <w:marLeft w:val="0"/>
          <w:marRight w:val="0"/>
          <w:marTop w:val="0"/>
          <w:marBottom w:val="0"/>
          <w:divBdr>
            <w:top w:val="none" w:sz="0" w:space="0" w:color="auto"/>
            <w:left w:val="none" w:sz="0" w:space="0" w:color="auto"/>
            <w:bottom w:val="none" w:sz="0" w:space="0" w:color="auto"/>
            <w:right w:val="none" w:sz="0" w:space="0" w:color="auto"/>
          </w:divBdr>
          <w:divsChild>
            <w:div w:id="1389918034">
              <w:marLeft w:val="0"/>
              <w:marRight w:val="0"/>
              <w:marTop w:val="0"/>
              <w:marBottom w:val="0"/>
              <w:divBdr>
                <w:top w:val="none" w:sz="0" w:space="0" w:color="auto"/>
                <w:left w:val="none" w:sz="0" w:space="0" w:color="auto"/>
                <w:bottom w:val="none" w:sz="0" w:space="0" w:color="auto"/>
                <w:right w:val="none" w:sz="0" w:space="0" w:color="auto"/>
              </w:divBdr>
            </w:div>
            <w:div w:id="1389918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918088">
      <w:marLeft w:val="0"/>
      <w:marRight w:val="0"/>
      <w:marTop w:val="0"/>
      <w:marBottom w:val="0"/>
      <w:divBdr>
        <w:top w:val="none" w:sz="0" w:space="0" w:color="auto"/>
        <w:left w:val="none" w:sz="0" w:space="0" w:color="auto"/>
        <w:bottom w:val="none" w:sz="0" w:space="0" w:color="auto"/>
        <w:right w:val="none" w:sz="0" w:space="0" w:color="auto"/>
      </w:divBdr>
      <w:divsChild>
        <w:div w:id="1389918134">
          <w:marLeft w:val="0"/>
          <w:marRight w:val="0"/>
          <w:marTop w:val="0"/>
          <w:marBottom w:val="0"/>
          <w:divBdr>
            <w:top w:val="none" w:sz="0" w:space="0" w:color="auto"/>
            <w:left w:val="none" w:sz="0" w:space="0" w:color="auto"/>
            <w:bottom w:val="none" w:sz="0" w:space="0" w:color="auto"/>
            <w:right w:val="none" w:sz="0" w:space="0" w:color="auto"/>
          </w:divBdr>
        </w:div>
      </w:divsChild>
    </w:div>
    <w:div w:id="1389918091">
      <w:marLeft w:val="0"/>
      <w:marRight w:val="0"/>
      <w:marTop w:val="0"/>
      <w:marBottom w:val="0"/>
      <w:divBdr>
        <w:top w:val="none" w:sz="0" w:space="0" w:color="auto"/>
        <w:left w:val="none" w:sz="0" w:space="0" w:color="auto"/>
        <w:bottom w:val="none" w:sz="0" w:space="0" w:color="auto"/>
        <w:right w:val="none" w:sz="0" w:space="0" w:color="auto"/>
      </w:divBdr>
    </w:div>
    <w:div w:id="1389918101">
      <w:marLeft w:val="0"/>
      <w:marRight w:val="0"/>
      <w:marTop w:val="0"/>
      <w:marBottom w:val="0"/>
      <w:divBdr>
        <w:top w:val="none" w:sz="0" w:space="0" w:color="auto"/>
        <w:left w:val="none" w:sz="0" w:space="0" w:color="auto"/>
        <w:bottom w:val="none" w:sz="0" w:space="0" w:color="auto"/>
        <w:right w:val="none" w:sz="0" w:space="0" w:color="auto"/>
      </w:divBdr>
      <w:divsChild>
        <w:div w:id="1389918064">
          <w:marLeft w:val="0"/>
          <w:marRight w:val="0"/>
          <w:marTop w:val="0"/>
          <w:marBottom w:val="0"/>
          <w:divBdr>
            <w:top w:val="none" w:sz="0" w:space="0" w:color="auto"/>
            <w:left w:val="none" w:sz="0" w:space="0" w:color="auto"/>
            <w:bottom w:val="none" w:sz="0" w:space="0" w:color="auto"/>
            <w:right w:val="none" w:sz="0" w:space="0" w:color="auto"/>
          </w:divBdr>
          <w:divsChild>
            <w:div w:id="1389918109">
              <w:marLeft w:val="0"/>
              <w:marRight w:val="0"/>
              <w:marTop w:val="0"/>
              <w:marBottom w:val="0"/>
              <w:divBdr>
                <w:top w:val="none" w:sz="0" w:space="0" w:color="auto"/>
                <w:left w:val="none" w:sz="0" w:space="0" w:color="auto"/>
                <w:bottom w:val="none" w:sz="0" w:space="0" w:color="auto"/>
                <w:right w:val="none" w:sz="0" w:space="0" w:color="auto"/>
              </w:divBdr>
            </w:div>
            <w:div w:id="1389918138">
              <w:marLeft w:val="0"/>
              <w:marRight w:val="0"/>
              <w:marTop w:val="0"/>
              <w:marBottom w:val="0"/>
              <w:divBdr>
                <w:top w:val="none" w:sz="0" w:space="0" w:color="auto"/>
                <w:left w:val="none" w:sz="0" w:space="0" w:color="auto"/>
                <w:bottom w:val="none" w:sz="0" w:space="0" w:color="auto"/>
                <w:right w:val="none" w:sz="0" w:space="0" w:color="auto"/>
              </w:divBdr>
            </w:div>
            <w:div w:id="1389918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918115">
      <w:marLeft w:val="0"/>
      <w:marRight w:val="0"/>
      <w:marTop w:val="0"/>
      <w:marBottom w:val="0"/>
      <w:divBdr>
        <w:top w:val="none" w:sz="0" w:space="0" w:color="auto"/>
        <w:left w:val="none" w:sz="0" w:space="0" w:color="auto"/>
        <w:bottom w:val="none" w:sz="0" w:space="0" w:color="auto"/>
        <w:right w:val="none" w:sz="0" w:space="0" w:color="auto"/>
      </w:divBdr>
      <w:divsChild>
        <w:div w:id="1389918116">
          <w:marLeft w:val="0"/>
          <w:marRight w:val="0"/>
          <w:marTop w:val="0"/>
          <w:marBottom w:val="0"/>
          <w:divBdr>
            <w:top w:val="none" w:sz="0" w:space="0" w:color="auto"/>
            <w:left w:val="none" w:sz="0" w:space="0" w:color="auto"/>
            <w:bottom w:val="none" w:sz="0" w:space="0" w:color="auto"/>
            <w:right w:val="none" w:sz="0" w:space="0" w:color="auto"/>
          </w:divBdr>
          <w:divsChild>
            <w:div w:id="1389918032">
              <w:marLeft w:val="0"/>
              <w:marRight w:val="0"/>
              <w:marTop w:val="0"/>
              <w:marBottom w:val="0"/>
              <w:divBdr>
                <w:top w:val="none" w:sz="0" w:space="0" w:color="auto"/>
                <w:left w:val="none" w:sz="0" w:space="0" w:color="auto"/>
                <w:bottom w:val="none" w:sz="0" w:space="0" w:color="auto"/>
                <w:right w:val="none" w:sz="0" w:space="0" w:color="auto"/>
              </w:divBdr>
            </w:div>
            <w:div w:id="1389918052">
              <w:marLeft w:val="0"/>
              <w:marRight w:val="0"/>
              <w:marTop w:val="0"/>
              <w:marBottom w:val="0"/>
              <w:divBdr>
                <w:top w:val="none" w:sz="0" w:space="0" w:color="auto"/>
                <w:left w:val="none" w:sz="0" w:space="0" w:color="auto"/>
                <w:bottom w:val="none" w:sz="0" w:space="0" w:color="auto"/>
                <w:right w:val="none" w:sz="0" w:space="0" w:color="auto"/>
              </w:divBdr>
            </w:div>
            <w:div w:id="1389918053">
              <w:marLeft w:val="0"/>
              <w:marRight w:val="0"/>
              <w:marTop w:val="0"/>
              <w:marBottom w:val="0"/>
              <w:divBdr>
                <w:top w:val="none" w:sz="0" w:space="0" w:color="auto"/>
                <w:left w:val="none" w:sz="0" w:space="0" w:color="auto"/>
                <w:bottom w:val="none" w:sz="0" w:space="0" w:color="auto"/>
                <w:right w:val="none" w:sz="0" w:space="0" w:color="auto"/>
              </w:divBdr>
            </w:div>
            <w:div w:id="1389918075">
              <w:marLeft w:val="0"/>
              <w:marRight w:val="0"/>
              <w:marTop w:val="0"/>
              <w:marBottom w:val="0"/>
              <w:divBdr>
                <w:top w:val="none" w:sz="0" w:space="0" w:color="auto"/>
                <w:left w:val="none" w:sz="0" w:space="0" w:color="auto"/>
                <w:bottom w:val="none" w:sz="0" w:space="0" w:color="auto"/>
                <w:right w:val="none" w:sz="0" w:space="0" w:color="auto"/>
              </w:divBdr>
            </w:div>
            <w:div w:id="1389918079">
              <w:marLeft w:val="0"/>
              <w:marRight w:val="0"/>
              <w:marTop w:val="0"/>
              <w:marBottom w:val="0"/>
              <w:divBdr>
                <w:top w:val="none" w:sz="0" w:space="0" w:color="auto"/>
                <w:left w:val="none" w:sz="0" w:space="0" w:color="auto"/>
                <w:bottom w:val="none" w:sz="0" w:space="0" w:color="auto"/>
                <w:right w:val="none" w:sz="0" w:space="0" w:color="auto"/>
              </w:divBdr>
            </w:div>
            <w:div w:id="1389918087">
              <w:marLeft w:val="0"/>
              <w:marRight w:val="0"/>
              <w:marTop w:val="0"/>
              <w:marBottom w:val="0"/>
              <w:divBdr>
                <w:top w:val="none" w:sz="0" w:space="0" w:color="auto"/>
                <w:left w:val="none" w:sz="0" w:space="0" w:color="auto"/>
                <w:bottom w:val="none" w:sz="0" w:space="0" w:color="auto"/>
                <w:right w:val="none" w:sz="0" w:space="0" w:color="auto"/>
              </w:divBdr>
            </w:div>
            <w:div w:id="1389918095">
              <w:marLeft w:val="0"/>
              <w:marRight w:val="0"/>
              <w:marTop w:val="0"/>
              <w:marBottom w:val="0"/>
              <w:divBdr>
                <w:top w:val="none" w:sz="0" w:space="0" w:color="auto"/>
                <w:left w:val="none" w:sz="0" w:space="0" w:color="auto"/>
                <w:bottom w:val="none" w:sz="0" w:space="0" w:color="auto"/>
                <w:right w:val="none" w:sz="0" w:space="0" w:color="auto"/>
              </w:divBdr>
            </w:div>
            <w:div w:id="1389918100">
              <w:marLeft w:val="0"/>
              <w:marRight w:val="0"/>
              <w:marTop w:val="0"/>
              <w:marBottom w:val="0"/>
              <w:divBdr>
                <w:top w:val="none" w:sz="0" w:space="0" w:color="auto"/>
                <w:left w:val="none" w:sz="0" w:space="0" w:color="auto"/>
                <w:bottom w:val="none" w:sz="0" w:space="0" w:color="auto"/>
                <w:right w:val="none" w:sz="0" w:space="0" w:color="auto"/>
              </w:divBdr>
            </w:div>
            <w:div w:id="1389918110">
              <w:marLeft w:val="0"/>
              <w:marRight w:val="0"/>
              <w:marTop w:val="0"/>
              <w:marBottom w:val="0"/>
              <w:divBdr>
                <w:top w:val="none" w:sz="0" w:space="0" w:color="auto"/>
                <w:left w:val="none" w:sz="0" w:space="0" w:color="auto"/>
                <w:bottom w:val="none" w:sz="0" w:space="0" w:color="auto"/>
                <w:right w:val="none" w:sz="0" w:space="0" w:color="auto"/>
              </w:divBdr>
            </w:div>
            <w:div w:id="1389918122">
              <w:marLeft w:val="0"/>
              <w:marRight w:val="0"/>
              <w:marTop w:val="0"/>
              <w:marBottom w:val="0"/>
              <w:divBdr>
                <w:top w:val="none" w:sz="0" w:space="0" w:color="auto"/>
                <w:left w:val="none" w:sz="0" w:space="0" w:color="auto"/>
                <w:bottom w:val="none" w:sz="0" w:space="0" w:color="auto"/>
                <w:right w:val="none" w:sz="0" w:space="0" w:color="auto"/>
              </w:divBdr>
            </w:div>
            <w:div w:id="1389918124">
              <w:marLeft w:val="0"/>
              <w:marRight w:val="0"/>
              <w:marTop w:val="0"/>
              <w:marBottom w:val="0"/>
              <w:divBdr>
                <w:top w:val="none" w:sz="0" w:space="0" w:color="auto"/>
                <w:left w:val="none" w:sz="0" w:space="0" w:color="auto"/>
                <w:bottom w:val="none" w:sz="0" w:space="0" w:color="auto"/>
                <w:right w:val="none" w:sz="0" w:space="0" w:color="auto"/>
              </w:divBdr>
            </w:div>
            <w:div w:id="1389918133">
              <w:marLeft w:val="0"/>
              <w:marRight w:val="0"/>
              <w:marTop w:val="0"/>
              <w:marBottom w:val="0"/>
              <w:divBdr>
                <w:top w:val="none" w:sz="0" w:space="0" w:color="auto"/>
                <w:left w:val="none" w:sz="0" w:space="0" w:color="auto"/>
                <w:bottom w:val="none" w:sz="0" w:space="0" w:color="auto"/>
                <w:right w:val="none" w:sz="0" w:space="0" w:color="auto"/>
              </w:divBdr>
            </w:div>
            <w:div w:id="1389918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918121">
      <w:marLeft w:val="0"/>
      <w:marRight w:val="0"/>
      <w:marTop w:val="0"/>
      <w:marBottom w:val="0"/>
      <w:divBdr>
        <w:top w:val="none" w:sz="0" w:space="0" w:color="auto"/>
        <w:left w:val="none" w:sz="0" w:space="0" w:color="auto"/>
        <w:bottom w:val="none" w:sz="0" w:space="0" w:color="auto"/>
        <w:right w:val="none" w:sz="0" w:space="0" w:color="auto"/>
      </w:divBdr>
      <w:divsChild>
        <w:div w:id="1389918062">
          <w:marLeft w:val="0"/>
          <w:marRight w:val="0"/>
          <w:marTop w:val="0"/>
          <w:marBottom w:val="0"/>
          <w:divBdr>
            <w:top w:val="none" w:sz="0" w:space="0" w:color="auto"/>
            <w:left w:val="none" w:sz="0" w:space="0" w:color="auto"/>
            <w:bottom w:val="none" w:sz="0" w:space="0" w:color="auto"/>
            <w:right w:val="none" w:sz="0" w:space="0" w:color="auto"/>
          </w:divBdr>
          <w:divsChild>
            <w:div w:id="1389918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918135">
      <w:marLeft w:val="0"/>
      <w:marRight w:val="0"/>
      <w:marTop w:val="0"/>
      <w:marBottom w:val="0"/>
      <w:divBdr>
        <w:top w:val="none" w:sz="0" w:space="0" w:color="auto"/>
        <w:left w:val="none" w:sz="0" w:space="0" w:color="auto"/>
        <w:bottom w:val="none" w:sz="0" w:space="0" w:color="auto"/>
        <w:right w:val="none" w:sz="0" w:space="0" w:color="auto"/>
      </w:divBdr>
      <w:divsChild>
        <w:div w:id="1389918103">
          <w:marLeft w:val="0"/>
          <w:marRight w:val="0"/>
          <w:marTop w:val="0"/>
          <w:marBottom w:val="0"/>
          <w:divBdr>
            <w:top w:val="none" w:sz="0" w:space="0" w:color="auto"/>
            <w:left w:val="none" w:sz="0" w:space="0" w:color="auto"/>
            <w:bottom w:val="none" w:sz="0" w:space="0" w:color="auto"/>
            <w:right w:val="none" w:sz="0" w:space="0" w:color="auto"/>
          </w:divBdr>
        </w:div>
      </w:divsChild>
    </w:div>
    <w:div w:id="1389918136">
      <w:marLeft w:val="0"/>
      <w:marRight w:val="0"/>
      <w:marTop w:val="0"/>
      <w:marBottom w:val="0"/>
      <w:divBdr>
        <w:top w:val="none" w:sz="0" w:space="0" w:color="auto"/>
        <w:left w:val="none" w:sz="0" w:space="0" w:color="auto"/>
        <w:bottom w:val="none" w:sz="0" w:space="0" w:color="auto"/>
        <w:right w:val="none" w:sz="0" w:space="0" w:color="auto"/>
      </w:divBdr>
      <w:divsChild>
        <w:div w:id="1389918106">
          <w:marLeft w:val="0"/>
          <w:marRight w:val="0"/>
          <w:marTop w:val="0"/>
          <w:marBottom w:val="0"/>
          <w:divBdr>
            <w:top w:val="none" w:sz="0" w:space="0" w:color="auto"/>
            <w:left w:val="none" w:sz="0" w:space="0" w:color="auto"/>
            <w:bottom w:val="none" w:sz="0" w:space="0" w:color="auto"/>
            <w:right w:val="none" w:sz="0" w:space="0" w:color="auto"/>
          </w:divBdr>
        </w:div>
      </w:divsChild>
    </w:div>
    <w:div w:id="1389918139">
      <w:marLeft w:val="0"/>
      <w:marRight w:val="0"/>
      <w:marTop w:val="0"/>
      <w:marBottom w:val="0"/>
      <w:divBdr>
        <w:top w:val="none" w:sz="0" w:space="0" w:color="auto"/>
        <w:left w:val="none" w:sz="0" w:space="0" w:color="auto"/>
        <w:bottom w:val="none" w:sz="0" w:space="0" w:color="auto"/>
        <w:right w:val="none" w:sz="0" w:space="0" w:color="auto"/>
      </w:divBdr>
      <w:divsChild>
        <w:div w:id="1389918070">
          <w:marLeft w:val="0"/>
          <w:marRight w:val="0"/>
          <w:marTop w:val="0"/>
          <w:marBottom w:val="0"/>
          <w:divBdr>
            <w:top w:val="none" w:sz="0" w:space="0" w:color="auto"/>
            <w:left w:val="none" w:sz="0" w:space="0" w:color="auto"/>
            <w:bottom w:val="none" w:sz="0" w:space="0" w:color="auto"/>
            <w:right w:val="none" w:sz="0" w:space="0" w:color="auto"/>
          </w:divBdr>
        </w:div>
      </w:divsChild>
    </w:div>
    <w:div w:id="1389918145">
      <w:marLeft w:val="0"/>
      <w:marRight w:val="0"/>
      <w:marTop w:val="0"/>
      <w:marBottom w:val="0"/>
      <w:divBdr>
        <w:top w:val="none" w:sz="0" w:space="0" w:color="auto"/>
        <w:left w:val="none" w:sz="0" w:space="0" w:color="auto"/>
        <w:bottom w:val="none" w:sz="0" w:space="0" w:color="auto"/>
        <w:right w:val="none" w:sz="0" w:space="0" w:color="auto"/>
      </w:divBdr>
      <w:divsChild>
        <w:div w:id="1389918167">
          <w:marLeft w:val="0"/>
          <w:marRight w:val="0"/>
          <w:marTop w:val="0"/>
          <w:marBottom w:val="0"/>
          <w:divBdr>
            <w:top w:val="none" w:sz="0" w:space="0" w:color="auto"/>
            <w:left w:val="none" w:sz="0" w:space="0" w:color="auto"/>
            <w:bottom w:val="none" w:sz="0" w:space="0" w:color="auto"/>
            <w:right w:val="none" w:sz="0" w:space="0" w:color="auto"/>
          </w:divBdr>
        </w:div>
      </w:divsChild>
    </w:div>
    <w:div w:id="1389918154">
      <w:marLeft w:val="0"/>
      <w:marRight w:val="0"/>
      <w:marTop w:val="0"/>
      <w:marBottom w:val="0"/>
      <w:divBdr>
        <w:top w:val="none" w:sz="0" w:space="0" w:color="auto"/>
        <w:left w:val="none" w:sz="0" w:space="0" w:color="auto"/>
        <w:bottom w:val="none" w:sz="0" w:space="0" w:color="auto"/>
        <w:right w:val="none" w:sz="0" w:space="0" w:color="auto"/>
      </w:divBdr>
    </w:div>
    <w:div w:id="1389918157">
      <w:marLeft w:val="0"/>
      <w:marRight w:val="0"/>
      <w:marTop w:val="0"/>
      <w:marBottom w:val="0"/>
      <w:divBdr>
        <w:top w:val="none" w:sz="0" w:space="0" w:color="auto"/>
        <w:left w:val="none" w:sz="0" w:space="0" w:color="auto"/>
        <w:bottom w:val="none" w:sz="0" w:space="0" w:color="auto"/>
        <w:right w:val="none" w:sz="0" w:space="0" w:color="auto"/>
      </w:divBdr>
      <w:divsChild>
        <w:div w:id="1389918059">
          <w:marLeft w:val="0"/>
          <w:marRight w:val="0"/>
          <w:marTop w:val="0"/>
          <w:marBottom w:val="0"/>
          <w:divBdr>
            <w:top w:val="none" w:sz="0" w:space="0" w:color="auto"/>
            <w:left w:val="none" w:sz="0" w:space="0" w:color="auto"/>
            <w:bottom w:val="none" w:sz="0" w:space="0" w:color="auto"/>
            <w:right w:val="none" w:sz="0" w:space="0" w:color="auto"/>
          </w:divBdr>
          <w:divsChild>
            <w:div w:id="1389918066">
              <w:marLeft w:val="0"/>
              <w:marRight w:val="0"/>
              <w:marTop w:val="0"/>
              <w:marBottom w:val="0"/>
              <w:divBdr>
                <w:top w:val="none" w:sz="0" w:space="0" w:color="auto"/>
                <w:left w:val="none" w:sz="0" w:space="0" w:color="auto"/>
                <w:bottom w:val="none" w:sz="0" w:space="0" w:color="auto"/>
                <w:right w:val="none" w:sz="0" w:space="0" w:color="auto"/>
              </w:divBdr>
            </w:div>
            <w:div w:id="1389918073">
              <w:marLeft w:val="0"/>
              <w:marRight w:val="0"/>
              <w:marTop w:val="0"/>
              <w:marBottom w:val="0"/>
              <w:divBdr>
                <w:top w:val="none" w:sz="0" w:space="0" w:color="auto"/>
                <w:left w:val="none" w:sz="0" w:space="0" w:color="auto"/>
                <w:bottom w:val="none" w:sz="0" w:space="0" w:color="auto"/>
                <w:right w:val="none" w:sz="0" w:space="0" w:color="auto"/>
              </w:divBdr>
            </w:div>
            <w:div w:id="1389918082">
              <w:marLeft w:val="0"/>
              <w:marRight w:val="0"/>
              <w:marTop w:val="0"/>
              <w:marBottom w:val="0"/>
              <w:divBdr>
                <w:top w:val="none" w:sz="0" w:space="0" w:color="auto"/>
                <w:left w:val="none" w:sz="0" w:space="0" w:color="auto"/>
                <w:bottom w:val="none" w:sz="0" w:space="0" w:color="auto"/>
                <w:right w:val="none" w:sz="0" w:space="0" w:color="auto"/>
              </w:divBdr>
            </w:div>
            <w:div w:id="1389918090">
              <w:marLeft w:val="0"/>
              <w:marRight w:val="0"/>
              <w:marTop w:val="0"/>
              <w:marBottom w:val="0"/>
              <w:divBdr>
                <w:top w:val="none" w:sz="0" w:space="0" w:color="auto"/>
                <w:left w:val="none" w:sz="0" w:space="0" w:color="auto"/>
                <w:bottom w:val="none" w:sz="0" w:space="0" w:color="auto"/>
                <w:right w:val="none" w:sz="0" w:space="0" w:color="auto"/>
              </w:divBdr>
            </w:div>
            <w:div w:id="1389918093">
              <w:marLeft w:val="0"/>
              <w:marRight w:val="0"/>
              <w:marTop w:val="0"/>
              <w:marBottom w:val="0"/>
              <w:divBdr>
                <w:top w:val="none" w:sz="0" w:space="0" w:color="auto"/>
                <w:left w:val="none" w:sz="0" w:space="0" w:color="auto"/>
                <w:bottom w:val="none" w:sz="0" w:space="0" w:color="auto"/>
                <w:right w:val="none" w:sz="0" w:space="0" w:color="auto"/>
              </w:divBdr>
            </w:div>
            <w:div w:id="1389918117">
              <w:marLeft w:val="0"/>
              <w:marRight w:val="0"/>
              <w:marTop w:val="0"/>
              <w:marBottom w:val="0"/>
              <w:divBdr>
                <w:top w:val="none" w:sz="0" w:space="0" w:color="auto"/>
                <w:left w:val="none" w:sz="0" w:space="0" w:color="auto"/>
                <w:bottom w:val="none" w:sz="0" w:space="0" w:color="auto"/>
                <w:right w:val="none" w:sz="0" w:space="0" w:color="auto"/>
              </w:divBdr>
            </w:div>
            <w:div w:id="1389918125">
              <w:marLeft w:val="0"/>
              <w:marRight w:val="0"/>
              <w:marTop w:val="0"/>
              <w:marBottom w:val="0"/>
              <w:divBdr>
                <w:top w:val="none" w:sz="0" w:space="0" w:color="auto"/>
                <w:left w:val="none" w:sz="0" w:space="0" w:color="auto"/>
                <w:bottom w:val="none" w:sz="0" w:space="0" w:color="auto"/>
                <w:right w:val="none" w:sz="0" w:space="0" w:color="auto"/>
              </w:divBdr>
            </w:div>
            <w:div w:id="1389918128">
              <w:marLeft w:val="0"/>
              <w:marRight w:val="0"/>
              <w:marTop w:val="0"/>
              <w:marBottom w:val="0"/>
              <w:divBdr>
                <w:top w:val="none" w:sz="0" w:space="0" w:color="auto"/>
                <w:left w:val="none" w:sz="0" w:space="0" w:color="auto"/>
                <w:bottom w:val="none" w:sz="0" w:space="0" w:color="auto"/>
                <w:right w:val="none" w:sz="0" w:space="0" w:color="auto"/>
              </w:divBdr>
            </w:div>
            <w:div w:id="1389918140">
              <w:marLeft w:val="0"/>
              <w:marRight w:val="0"/>
              <w:marTop w:val="0"/>
              <w:marBottom w:val="0"/>
              <w:divBdr>
                <w:top w:val="none" w:sz="0" w:space="0" w:color="auto"/>
                <w:left w:val="none" w:sz="0" w:space="0" w:color="auto"/>
                <w:bottom w:val="none" w:sz="0" w:space="0" w:color="auto"/>
                <w:right w:val="none" w:sz="0" w:space="0" w:color="auto"/>
              </w:divBdr>
            </w:div>
            <w:div w:id="1389918149">
              <w:marLeft w:val="0"/>
              <w:marRight w:val="0"/>
              <w:marTop w:val="0"/>
              <w:marBottom w:val="0"/>
              <w:divBdr>
                <w:top w:val="none" w:sz="0" w:space="0" w:color="auto"/>
                <w:left w:val="none" w:sz="0" w:space="0" w:color="auto"/>
                <w:bottom w:val="none" w:sz="0" w:space="0" w:color="auto"/>
                <w:right w:val="none" w:sz="0" w:space="0" w:color="auto"/>
              </w:divBdr>
            </w:div>
            <w:div w:id="1389918172">
              <w:marLeft w:val="0"/>
              <w:marRight w:val="0"/>
              <w:marTop w:val="0"/>
              <w:marBottom w:val="0"/>
              <w:divBdr>
                <w:top w:val="none" w:sz="0" w:space="0" w:color="auto"/>
                <w:left w:val="none" w:sz="0" w:space="0" w:color="auto"/>
                <w:bottom w:val="none" w:sz="0" w:space="0" w:color="auto"/>
                <w:right w:val="none" w:sz="0" w:space="0" w:color="auto"/>
              </w:divBdr>
            </w:div>
            <w:div w:id="138991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918158">
      <w:marLeft w:val="0"/>
      <w:marRight w:val="0"/>
      <w:marTop w:val="0"/>
      <w:marBottom w:val="0"/>
      <w:divBdr>
        <w:top w:val="none" w:sz="0" w:space="0" w:color="auto"/>
        <w:left w:val="none" w:sz="0" w:space="0" w:color="auto"/>
        <w:bottom w:val="none" w:sz="0" w:space="0" w:color="auto"/>
        <w:right w:val="none" w:sz="0" w:space="0" w:color="auto"/>
      </w:divBdr>
      <w:divsChild>
        <w:div w:id="1389918065">
          <w:marLeft w:val="0"/>
          <w:marRight w:val="0"/>
          <w:marTop w:val="0"/>
          <w:marBottom w:val="0"/>
          <w:divBdr>
            <w:top w:val="none" w:sz="0" w:space="0" w:color="auto"/>
            <w:left w:val="none" w:sz="0" w:space="0" w:color="auto"/>
            <w:bottom w:val="none" w:sz="0" w:space="0" w:color="auto"/>
            <w:right w:val="none" w:sz="0" w:space="0" w:color="auto"/>
          </w:divBdr>
          <w:divsChild>
            <w:div w:id="1389918028">
              <w:marLeft w:val="0"/>
              <w:marRight w:val="0"/>
              <w:marTop w:val="0"/>
              <w:marBottom w:val="0"/>
              <w:divBdr>
                <w:top w:val="none" w:sz="0" w:space="0" w:color="auto"/>
                <w:left w:val="none" w:sz="0" w:space="0" w:color="auto"/>
                <w:bottom w:val="none" w:sz="0" w:space="0" w:color="auto"/>
                <w:right w:val="none" w:sz="0" w:space="0" w:color="auto"/>
              </w:divBdr>
            </w:div>
            <w:div w:id="138991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918164">
      <w:marLeft w:val="0"/>
      <w:marRight w:val="0"/>
      <w:marTop w:val="0"/>
      <w:marBottom w:val="0"/>
      <w:divBdr>
        <w:top w:val="none" w:sz="0" w:space="0" w:color="auto"/>
        <w:left w:val="none" w:sz="0" w:space="0" w:color="auto"/>
        <w:bottom w:val="none" w:sz="0" w:space="0" w:color="auto"/>
        <w:right w:val="none" w:sz="0" w:space="0" w:color="auto"/>
      </w:divBdr>
      <w:divsChild>
        <w:div w:id="1389918132">
          <w:marLeft w:val="0"/>
          <w:marRight w:val="0"/>
          <w:marTop w:val="0"/>
          <w:marBottom w:val="0"/>
          <w:divBdr>
            <w:top w:val="none" w:sz="0" w:space="0" w:color="auto"/>
            <w:left w:val="none" w:sz="0" w:space="0" w:color="auto"/>
            <w:bottom w:val="none" w:sz="0" w:space="0" w:color="auto"/>
            <w:right w:val="none" w:sz="0" w:space="0" w:color="auto"/>
          </w:divBdr>
          <w:divsChild>
            <w:div w:id="1389918040">
              <w:marLeft w:val="0"/>
              <w:marRight w:val="0"/>
              <w:marTop w:val="0"/>
              <w:marBottom w:val="0"/>
              <w:divBdr>
                <w:top w:val="none" w:sz="0" w:space="0" w:color="auto"/>
                <w:left w:val="none" w:sz="0" w:space="0" w:color="auto"/>
                <w:bottom w:val="none" w:sz="0" w:space="0" w:color="auto"/>
                <w:right w:val="none" w:sz="0" w:space="0" w:color="auto"/>
              </w:divBdr>
            </w:div>
            <w:div w:id="1389918046">
              <w:marLeft w:val="0"/>
              <w:marRight w:val="0"/>
              <w:marTop w:val="0"/>
              <w:marBottom w:val="0"/>
              <w:divBdr>
                <w:top w:val="none" w:sz="0" w:space="0" w:color="auto"/>
                <w:left w:val="none" w:sz="0" w:space="0" w:color="auto"/>
                <w:bottom w:val="none" w:sz="0" w:space="0" w:color="auto"/>
                <w:right w:val="none" w:sz="0" w:space="0" w:color="auto"/>
              </w:divBdr>
            </w:div>
            <w:div w:id="1389918047">
              <w:marLeft w:val="0"/>
              <w:marRight w:val="0"/>
              <w:marTop w:val="0"/>
              <w:marBottom w:val="0"/>
              <w:divBdr>
                <w:top w:val="none" w:sz="0" w:space="0" w:color="auto"/>
                <w:left w:val="none" w:sz="0" w:space="0" w:color="auto"/>
                <w:bottom w:val="none" w:sz="0" w:space="0" w:color="auto"/>
                <w:right w:val="none" w:sz="0" w:space="0" w:color="auto"/>
              </w:divBdr>
            </w:div>
            <w:div w:id="1389918048">
              <w:marLeft w:val="0"/>
              <w:marRight w:val="0"/>
              <w:marTop w:val="0"/>
              <w:marBottom w:val="0"/>
              <w:divBdr>
                <w:top w:val="none" w:sz="0" w:space="0" w:color="auto"/>
                <w:left w:val="none" w:sz="0" w:space="0" w:color="auto"/>
                <w:bottom w:val="none" w:sz="0" w:space="0" w:color="auto"/>
                <w:right w:val="none" w:sz="0" w:space="0" w:color="auto"/>
              </w:divBdr>
            </w:div>
            <w:div w:id="1389918058">
              <w:marLeft w:val="0"/>
              <w:marRight w:val="0"/>
              <w:marTop w:val="0"/>
              <w:marBottom w:val="0"/>
              <w:divBdr>
                <w:top w:val="none" w:sz="0" w:space="0" w:color="auto"/>
                <w:left w:val="none" w:sz="0" w:space="0" w:color="auto"/>
                <w:bottom w:val="none" w:sz="0" w:space="0" w:color="auto"/>
                <w:right w:val="none" w:sz="0" w:space="0" w:color="auto"/>
              </w:divBdr>
            </w:div>
            <w:div w:id="1389918071">
              <w:marLeft w:val="0"/>
              <w:marRight w:val="0"/>
              <w:marTop w:val="0"/>
              <w:marBottom w:val="0"/>
              <w:divBdr>
                <w:top w:val="none" w:sz="0" w:space="0" w:color="auto"/>
                <w:left w:val="none" w:sz="0" w:space="0" w:color="auto"/>
                <w:bottom w:val="none" w:sz="0" w:space="0" w:color="auto"/>
                <w:right w:val="none" w:sz="0" w:space="0" w:color="auto"/>
              </w:divBdr>
            </w:div>
            <w:div w:id="1389918123">
              <w:marLeft w:val="0"/>
              <w:marRight w:val="0"/>
              <w:marTop w:val="0"/>
              <w:marBottom w:val="0"/>
              <w:divBdr>
                <w:top w:val="none" w:sz="0" w:space="0" w:color="auto"/>
                <w:left w:val="none" w:sz="0" w:space="0" w:color="auto"/>
                <w:bottom w:val="none" w:sz="0" w:space="0" w:color="auto"/>
                <w:right w:val="none" w:sz="0" w:space="0" w:color="auto"/>
              </w:divBdr>
            </w:div>
            <w:div w:id="1389918127">
              <w:marLeft w:val="0"/>
              <w:marRight w:val="0"/>
              <w:marTop w:val="0"/>
              <w:marBottom w:val="0"/>
              <w:divBdr>
                <w:top w:val="none" w:sz="0" w:space="0" w:color="auto"/>
                <w:left w:val="none" w:sz="0" w:space="0" w:color="auto"/>
                <w:bottom w:val="none" w:sz="0" w:space="0" w:color="auto"/>
                <w:right w:val="none" w:sz="0" w:space="0" w:color="auto"/>
              </w:divBdr>
            </w:div>
            <w:div w:id="1389918137">
              <w:marLeft w:val="0"/>
              <w:marRight w:val="0"/>
              <w:marTop w:val="0"/>
              <w:marBottom w:val="0"/>
              <w:divBdr>
                <w:top w:val="none" w:sz="0" w:space="0" w:color="auto"/>
                <w:left w:val="none" w:sz="0" w:space="0" w:color="auto"/>
                <w:bottom w:val="none" w:sz="0" w:space="0" w:color="auto"/>
                <w:right w:val="none" w:sz="0" w:space="0" w:color="auto"/>
              </w:divBdr>
            </w:div>
            <w:div w:id="1389918151">
              <w:marLeft w:val="0"/>
              <w:marRight w:val="0"/>
              <w:marTop w:val="0"/>
              <w:marBottom w:val="0"/>
              <w:divBdr>
                <w:top w:val="none" w:sz="0" w:space="0" w:color="auto"/>
                <w:left w:val="none" w:sz="0" w:space="0" w:color="auto"/>
                <w:bottom w:val="none" w:sz="0" w:space="0" w:color="auto"/>
                <w:right w:val="none" w:sz="0" w:space="0" w:color="auto"/>
              </w:divBdr>
            </w:div>
            <w:div w:id="1389918155">
              <w:marLeft w:val="0"/>
              <w:marRight w:val="0"/>
              <w:marTop w:val="0"/>
              <w:marBottom w:val="0"/>
              <w:divBdr>
                <w:top w:val="none" w:sz="0" w:space="0" w:color="auto"/>
                <w:left w:val="none" w:sz="0" w:space="0" w:color="auto"/>
                <w:bottom w:val="none" w:sz="0" w:space="0" w:color="auto"/>
                <w:right w:val="none" w:sz="0" w:space="0" w:color="auto"/>
              </w:divBdr>
            </w:div>
            <w:div w:id="1389918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918165">
      <w:marLeft w:val="0"/>
      <w:marRight w:val="0"/>
      <w:marTop w:val="0"/>
      <w:marBottom w:val="0"/>
      <w:divBdr>
        <w:top w:val="none" w:sz="0" w:space="0" w:color="auto"/>
        <w:left w:val="none" w:sz="0" w:space="0" w:color="auto"/>
        <w:bottom w:val="none" w:sz="0" w:space="0" w:color="auto"/>
        <w:right w:val="none" w:sz="0" w:space="0" w:color="auto"/>
      </w:divBdr>
      <w:divsChild>
        <w:div w:id="1389918113">
          <w:marLeft w:val="0"/>
          <w:marRight w:val="0"/>
          <w:marTop w:val="0"/>
          <w:marBottom w:val="0"/>
          <w:divBdr>
            <w:top w:val="none" w:sz="0" w:space="0" w:color="auto"/>
            <w:left w:val="none" w:sz="0" w:space="0" w:color="auto"/>
            <w:bottom w:val="none" w:sz="0" w:space="0" w:color="auto"/>
            <w:right w:val="none" w:sz="0" w:space="0" w:color="auto"/>
          </w:divBdr>
        </w:div>
      </w:divsChild>
    </w:div>
    <w:div w:id="1389918168">
      <w:marLeft w:val="0"/>
      <w:marRight w:val="0"/>
      <w:marTop w:val="0"/>
      <w:marBottom w:val="0"/>
      <w:divBdr>
        <w:top w:val="none" w:sz="0" w:space="0" w:color="auto"/>
        <w:left w:val="none" w:sz="0" w:space="0" w:color="auto"/>
        <w:bottom w:val="none" w:sz="0" w:space="0" w:color="auto"/>
        <w:right w:val="none" w:sz="0" w:space="0" w:color="auto"/>
      </w:divBdr>
      <w:divsChild>
        <w:div w:id="1389918119">
          <w:marLeft w:val="0"/>
          <w:marRight w:val="0"/>
          <w:marTop w:val="0"/>
          <w:marBottom w:val="0"/>
          <w:divBdr>
            <w:top w:val="none" w:sz="0" w:space="0" w:color="auto"/>
            <w:left w:val="none" w:sz="0" w:space="0" w:color="auto"/>
            <w:bottom w:val="none" w:sz="0" w:space="0" w:color="auto"/>
            <w:right w:val="none" w:sz="0" w:space="0" w:color="auto"/>
          </w:divBdr>
        </w:div>
      </w:divsChild>
    </w:div>
    <w:div w:id="1389918170">
      <w:marLeft w:val="0"/>
      <w:marRight w:val="0"/>
      <w:marTop w:val="0"/>
      <w:marBottom w:val="0"/>
      <w:divBdr>
        <w:top w:val="none" w:sz="0" w:space="0" w:color="auto"/>
        <w:left w:val="none" w:sz="0" w:space="0" w:color="auto"/>
        <w:bottom w:val="none" w:sz="0" w:space="0" w:color="auto"/>
        <w:right w:val="none" w:sz="0" w:space="0" w:color="auto"/>
      </w:divBdr>
      <w:divsChild>
        <w:div w:id="1389918067">
          <w:marLeft w:val="0"/>
          <w:marRight w:val="0"/>
          <w:marTop w:val="0"/>
          <w:marBottom w:val="0"/>
          <w:divBdr>
            <w:top w:val="none" w:sz="0" w:space="0" w:color="auto"/>
            <w:left w:val="none" w:sz="0" w:space="0" w:color="auto"/>
            <w:bottom w:val="none" w:sz="0" w:space="0" w:color="auto"/>
            <w:right w:val="none" w:sz="0" w:space="0" w:color="auto"/>
          </w:divBdr>
          <w:divsChild>
            <w:div w:id="1389918055">
              <w:marLeft w:val="0"/>
              <w:marRight w:val="0"/>
              <w:marTop w:val="0"/>
              <w:marBottom w:val="0"/>
              <w:divBdr>
                <w:top w:val="none" w:sz="0" w:space="0" w:color="auto"/>
                <w:left w:val="none" w:sz="0" w:space="0" w:color="auto"/>
                <w:bottom w:val="none" w:sz="0" w:space="0" w:color="auto"/>
                <w:right w:val="none" w:sz="0" w:space="0" w:color="auto"/>
              </w:divBdr>
            </w:div>
            <w:div w:id="1389918084">
              <w:marLeft w:val="0"/>
              <w:marRight w:val="0"/>
              <w:marTop w:val="0"/>
              <w:marBottom w:val="0"/>
              <w:divBdr>
                <w:top w:val="none" w:sz="0" w:space="0" w:color="auto"/>
                <w:left w:val="none" w:sz="0" w:space="0" w:color="auto"/>
                <w:bottom w:val="none" w:sz="0" w:space="0" w:color="auto"/>
                <w:right w:val="none" w:sz="0" w:space="0" w:color="auto"/>
              </w:divBdr>
            </w:div>
            <w:div w:id="1389918112">
              <w:marLeft w:val="0"/>
              <w:marRight w:val="0"/>
              <w:marTop w:val="0"/>
              <w:marBottom w:val="0"/>
              <w:divBdr>
                <w:top w:val="none" w:sz="0" w:space="0" w:color="auto"/>
                <w:left w:val="none" w:sz="0" w:space="0" w:color="auto"/>
                <w:bottom w:val="none" w:sz="0" w:space="0" w:color="auto"/>
                <w:right w:val="none" w:sz="0" w:space="0" w:color="auto"/>
              </w:divBdr>
            </w:div>
            <w:div w:id="1389918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3280</Words>
  <Characters>18698</Characters>
  <Application>Microsoft Office Word</Application>
  <DocSecurity>0</DocSecurity>
  <Lines>155</Lines>
  <Paragraphs>43</Paragraphs>
  <ScaleCrop>false</ScaleCrop>
  <Company/>
  <LinksUpToDate>false</LinksUpToDate>
  <CharactersWithSpaces>21935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 OF CONTENTS</dc:title>
  <dc:subject/>
  <dc:creator>1e-25</dc:creator>
  <cp:keywords/>
  <dc:description/>
  <cp:lastModifiedBy>1b-31</cp:lastModifiedBy>
  <cp:revision>2</cp:revision>
  <cp:lastPrinted>2010-05-25T19:54:00Z</cp:lastPrinted>
  <dcterms:created xsi:type="dcterms:W3CDTF">2010-05-25T21:32:00Z</dcterms:created>
  <dcterms:modified xsi:type="dcterms:W3CDTF">2010-05-25T21:32:00Z</dcterms:modified>
</cp:coreProperties>
</file>